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65" w:rsidRPr="00BD55E6" w:rsidRDefault="001E7265" w:rsidP="0056342C">
      <w:pPr>
        <w:spacing w:line="360" w:lineRule="auto"/>
        <w:rPr>
          <w:b/>
          <w:bCs/>
          <w:spacing w:val="40"/>
          <w:sz w:val="4"/>
          <w:szCs w:val="4"/>
        </w:rPr>
      </w:pPr>
    </w:p>
    <w:p w:rsidR="001E7265" w:rsidRPr="00535D9B" w:rsidRDefault="001E7265" w:rsidP="0056342C">
      <w:pPr>
        <w:pStyle w:val="BodyText"/>
        <w:jc w:val="center"/>
        <w:rPr>
          <w:b/>
        </w:rPr>
      </w:pPr>
      <w:r w:rsidRPr="00535D9B">
        <w:rPr>
          <w:b/>
        </w:rPr>
        <w:t>П О С Т А Н О В Л Е Н И Е</w:t>
      </w:r>
    </w:p>
    <w:p w:rsidR="001E7265" w:rsidRPr="00535D9B" w:rsidRDefault="001E7265" w:rsidP="0056342C">
      <w:pPr>
        <w:pStyle w:val="BodyText"/>
        <w:jc w:val="center"/>
        <w:rPr>
          <w:b/>
        </w:rPr>
      </w:pPr>
      <w:r w:rsidRPr="00535D9B">
        <w:rPr>
          <w:b/>
        </w:rPr>
        <w:t xml:space="preserve">АДМИНИСТРАЦИИ СЕЛЬСКОГО ПОСЕЛЕНИЯ </w:t>
      </w:r>
    </w:p>
    <w:p w:rsidR="001E7265" w:rsidRPr="00535D9B" w:rsidRDefault="001E7265" w:rsidP="0056342C">
      <w:pPr>
        <w:pStyle w:val="BodyText"/>
        <w:jc w:val="center"/>
        <w:rPr>
          <w:b/>
        </w:rPr>
      </w:pPr>
      <w:r>
        <w:rPr>
          <w:b/>
        </w:rPr>
        <w:t xml:space="preserve">ИЗЛЕГОЩЕНСКИЙ </w:t>
      </w:r>
      <w:r w:rsidRPr="00535D9B">
        <w:rPr>
          <w:b/>
        </w:rPr>
        <w:t>СЕЛЬСОВЕТ</w:t>
      </w:r>
    </w:p>
    <w:p w:rsidR="001E7265" w:rsidRPr="00535D9B" w:rsidRDefault="001E7265" w:rsidP="0056342C">
      <w:pPr>
        <w:pStyle w:val="BodyText"/>
        <w:jc w:val="center"/>
        <w:rPr>
          <w:b/>
        </w:rPr>
      </w:pPr>
      <w:r w:rsidRPr="00535D9B">
        <w:rPr>
          <w:b/>
        </w:rPr>
        <w:t xml:space="preserve"> УСМАНСКОГО МУНИЦИПАЛЬНОГО РАЙОНА </w:t>
      </w:r>
    </w:p>
    <w:p w:rsidR="001E7265" w:rsidRDefault="001E7265" w:rsidP="0056342C">
      <w:pPr>
        <w:pStyle w:val="BodyText"/>
        <w:jc w:val="center"/>
      </w:pPr>
      <w:r w:rsidRPr="00535D9B">
        <w:rPr>
          <w:b/>
        </w:rPr>
        <w:t>ЛИПЕЦКОЙ ОБЛАСТИ РОССИЙСКОЙ ФЕДЕРАЦИИ</w:t>
      </w:r>
    </w:p>
    <w:p w:rsidR="001E7265" w:rsidRDefault="001E7265" w:rsidP="0056342C">
      <w:pPr>
        <w:pStyle w:val="BodyText"/>
        <w:jc w:val="center"/>
      </w:pPr>
    </w:p>
    <w:p w:rsidR="001E7265" w:rsidRDefault="001E7265" w:rsidP="0056342C">
      <w:pPr>
        <w:pStyle w:val="BodyText"/>
        <w:jc w:val="center"/>
      </w:pPr>
    </w:p>
    <w:p w:rsidR="001E7265" w:rsidRPr="00F87267" w:rsidRDefault="001E7265" w:rsidP="0056342C">
      <w:pPr>
        <w:pStyle w:val="BodyText"/>
      </w:pPr>
      <w:r>
        <w:t>25 июня</w:t>
      </w:r>
      <w:r w:rsidRPr="00F87267">
        <w:t xml:space="preserve"> 20</w:t>
      </w:r>
      <w:r>
        <w:t>20</w:t>
      </w:r>
      <w:r w:rsidRPr="00F87267">
        <w:t xml:space="preserve">г                  </w:t>
      </w:r>
      <w:r>
        <w:t xml:space="preserve">              с. Излегоще</w:t>
      </w:r>
      <w:r w:rsidRPr="00F87267">
        <w:t xml:space="preserve">                     </w:t>
      </w:r>
      <w:r>
        <w:t xml:space="preserve">              </w:t>
      </w:r>
      <w:r w:rsidRPr="00F87267">
        <w:t xml:space="preserve">    № </w:t>
      </w:r>
      <w:r>
        <w:t>20</w:t>
      </w:r>
    </w:p>
    <w:p w:rsidR="001E7265" w:rsidRPr="003F49C0" w:rsidRDefault="001E7265" w:rsidP="003F49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7265" w:rsidRPr="003F49C0" w:rsidRDefault="001E7265" w:rsidP="003F4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7265" w:rsidRPr="003F49C0" w:rsidRDefault="001E7265" w:rsidP="003F4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49C0">
        <w:rPr>
          <w:rFonts w:ascii="Times New Roman" w:hAnsi="Times New Roman"/>
          <w:sz w:val="28"/>
          <w:szCs w:val="28"/>
          <w:lang w:eastAsia="ru-RU"/>
        </w:rPr>
        <w:t>Об утверждении Порядка применения</w:t>
      </w:r>
    </w:p>
    <w:p w:rsidR="001E7265" w:rsidRPr="003F49C0" w:rsidRDefault="001E7265" w:rsidP="003F4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49C0">
        <w:rPr>
          <w:rFonts w:ascii="Times New Roman" w:hAnsi="Times New Roman"/>
          <w:sz w:val="28"/>
          <w:szCs w:val="28"/>
          <w:lang w:eastAsia="ru-RU"/>
        </w:rPr>
        <w:t>бюджетной классификации Российской</w:t>
      </w:r>
    </w:p>
    <w:p w:rsidR="001E7265" w:rsidRPr="003F49C0" w:rsidRDefault="001E7265" w:rsidP="003F4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49C0">
        <w:rPr>
          <w:rFonts w:ascii="Times New Roman" w:hAnsi="Times New Roman"/>
          <w:sz w:val="28"/>
          <w:szCs w:val="28"/>
          <w:lang w:eastAsia="ru-RU"/>
        </w:rPr>
        <w:t xml:space="preserve">Федерации в части целевых статей и </w:t>
      </w:r>
    </w:p>
    <w:p w:rsidR="001E7265" w:rsidRPr="003F49C0" w:rsidRDefault="001E7265" w:rsidP="003F4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49C0">
        <w:rPr>
          <w:rFonts w:ascii="Times New Roman" w:hAnsi="Times New Roman"/>
          <w:sz w:val="28"/>
          <w:szCs w:val="28"/>
          <w:lang w:eastAsia="ru-RU"/>
        </w:rPr>
        <w:t>видов расходов, применяемых при</w:t>
      </w:r>
    </w:p>
    <w:p w:rsidR="001E7265" w:rsidRPr="003F49C0" w:rsidRDefault="001E7265" w:rsidP="003F4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49C0">
        <w:rPr>
          <w:rFonts w:ascii="Times New Roman" w:hAnsi="Times New Roman"/>
          <w:sz w:val="28"/>
          <w:szCs w:val="28"/>
          <w:lang w:eastAsia="ru-RU"/>
        </w:rPr>
        <w:t>составлении и исполнении бюджета</w:t>
      </w:r>
    </w:p>
    <w:p w:rsidR="001E7265" w:rsidRPr="003F49C0" w:rsidRDefault="001E7265" w:rsidP="003F4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Излегощенский</w:t>
      </w:r>
    </w:p>
    <w:p w:rsidR="001E7265" w:rsidRPr="003F49C0" w:rsidRDefault="001E7265" w:rsidP="003F4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49C0">
        <w:rPr>
          <w:rFonts w:ascii="Times New Roman" w:hAnsi="Times New Roman"/>
          <w:sz w:val="28"/>
          <w:szCs w:val="28"/>
          <w:lang w:eastAsia="ru-RU"/>
        </w:rPr>
        <w:t>сельсовет Усманского муниципального района</w:t>
      </w:r>
    </w:p>
    <w:p w:rsidR="001E7265" w:rsidRPr="003F49C0" w:rsidRDefault="001E7265" w:rsidP="003F4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49C0">
        <w:rPr>
          <w:rFonts w:ascii="Times New Roman" w:hAnsi="Times New Roman"/>
          <w:sz w:val="28"/>
          <w:szCs w:val="28"/>
          <w:lang w:eastAsia="ru-RU"/>
        </w:rPr>
        <w:t>Липецкой области РФ на 2020 год и плановый период</w:t>
      </w:r>
    </w:p>
    <w:p w:rsidR="001E7265" w:rsidRPr="003F49C0" w:rsidRDefault="001E7265" w:rsidP="003F4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49C0">
        <w:rPr>
          <w:rFonts w:ascii="Times New Roman" w:hAnsi="Times New Roman"/>
          <w:sz w:val="28"/>
          <w:szCs w:val="28"/>
          <w:lang w:eastAsia="ru-RU"/>
        </w:rPr>
        <w:t>2021 и 2022 годов</w:t>
      </w:r>
    </w:p>
    <w:p w:rsidR="001E7265" w:rsidRPr="003F49C0" w:rsidRDefault="001E7265" w:rsidP="003F4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7265" w:rsidRPr="003F49C0" w:rsidRDefault="001E7265" w:rsidP="003F4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9C0">
        <w:rPr>
          <w:rFonts w:ascii="Times New Roman" w:hAnsi="Times New Roman"/>
          <w:sz w:val="28"/>
          <w:szCs w:val="28"/>
          <w:lang w:eastAsia="ru-RU"/>
        </w:rPr>
        <w:tab/>
        <w:t>В соответствии со статьей 39 Решения Совета депута</w:t>
      </w:r>
      <w:r>
        <w:rPr>
          <w:rFonts w:ascii="Times New Roman" w:hAnsi="Times New Roman"/>
          <w:sz w:val="28"/>
          <w:szCs w:val="28"/>
          <w:lang w:eastAsia="ru-RU"/>
        </w:rPr>
        <w:t>тов сельского поселения Излегощенский</w:t>
      </w:r>
      <w:r w:rsidRPr="003F49C0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49C0">
        <w:rPr>
          <w:rFonts w:ascii="Times New Roman" w:hAnsi="Times New Roman"/>
          <w:sz w:val="28"/>
          <w:szCs w:val="28"/>
          <w:lang w:eastAsia="ru-RU"/>
        </w:rPr>
        <w:t>Усманского муниципального района Липецкой о</w:t>
      </w:r>
      <w:r>
        <w:rPr>
          <w:rFonts w:ascii="Times New Roman" w:hAnsi="Times New Roman"/>
          <w:sz w:val="28"/>
          <w:szCs w:val="28"/>
          <w:lang w:eastAsia="ru-RU"/>
        </w:rPr>
        <w:t>бласти Российской Федерации от 10</w:t>
      </w:r>
      <w:r w:rsidRPr="003F49C0">
        <w:rPr>
          <w:rFonts w:ascii="Times New Roman" w:hAnsi="Times New Roman"/>
          <w:sz w:val="28"/>
          <w:szCs w:val="28"/>
          <w:lang w:eastAsia="ru-RU"/>
        </w:rPr>
        <w:t>.12.2018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F49C0">
        <w:rPr>
          <w:rFonts w:ascii="Times New Roman" w:hAnsi="Times New Roman"/>
          <w:sz w:val="28"/>
          <w:szCs w:val="28"/>
          <w:lang w:eastAsia="ru-RU"/>
        </w:rPr>
        <w:t>г. №</w:t>
      </w:r>
      <w:r>
        <w:rPr>
          <w:rFonts w:ascii="Times New Roman" w:hAnsi="Times New Roman"/>
          <w:sz w:val="28"/>
          <w:szCs w:val="28"/>
          <w:lang w:eastAsia="ru-RU"/>
        </w:rPr>
        <w:t xml:space="preserve"> 40/97 </w:t>
      </w:r>
      <w:r w:rsidRPr="003F49C0">
        <w:rPr>
          <w:rFonts w:ascii="Times New Roman" w:hAnsi="Times New Roman"/>
          <w:sz w:val="28"/>
          <w:szCs w:val="28"/>
          <w:lang w:eastAsia="ru-RU"/>
        </w:rPr>
        <w:t>«О Положении о бюджетном процессе администра</w:t>
      </w:r>
      <w:r>
        <w:rPr>
          <w:rFonts w:ascii="Times New Roman" w:hAnsi="Times New Roman"/>
          <w:sz w:val="28"/>
          <w:szCs w:val="28"/>
          <w:lang w:eastAsia="ru-RU"/>
        </w:rPr>
        <w:t>ции сельского поселения Излегощенский</w:t>
      </w:r>
      <w:r w:rsidRPr="003F49C0">
        <w:rPr>
          <w:rFonts w:ascii="Times New Roman" w:hAnsi="Times New Roman"/>
          <w:sz w:val="28"/>
          <w:szCs w:val="28"/>
          <w:lang w:eastAsia="ru-RU"/>
        </w:rPr>
        <w:t xml:space="preserve"> сельсовет Усманского муниципального района Липецкой области Российской Федерации»</w:t>
      </w:r>
    </w:p>
    <w:p w:rsidR="001E7265" w:rsidRPr="003F49C0" w:rsidRDefault="001E7265" w:rsidP="003F4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265" w:rsidRPr="003F49C0" w:rsidRDefault="001E7265" w:rsidP="00F267E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3F49C0">
        <w:rPr>
          <w:rFonts w:ascii="Times New Roman" w:hAnsi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49C0">
        <w:rPr>
          <w:rFonts w:ascii="Times New Roman" w:hAnsi="Times New Roman"/>
          <w:sz w:val="28"/>
          <w:szCs w:val="28"/>
          <w:lang w:eastAsia="ru-RU"/>
        </w:rPr>
        <w:t>Порядок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</w:t>
      </w:r>
      <w:r>
        <w:rPr>
          <w:rFonts w:ascii="Times New Roman" w:hAnsi="Times New Roman"/>
          <w:sz w:val="28"/>
          <w:szCs w:val="28"/>
          <w:lang w:eastAsia="ru-RU"/>
        </w:rPr>
        <w:t>еления Излегощенский</w:t>
      </w:r>
      <w:r w:rsidRPr="003F49C0">
        <w:rPr>
          <w:rFonts w:ascii="Times New Roman" w:hAnsi="Times New Roman"/>
          <w:sz w:val="28"/>
          <w:szCs w:val="28"/>
          <w:lang w:eastAsia="ru-RU"/>
        </w:rPr>
        <w:t xml:space="preserve"> сельсовет Усманского муниципального района Липецкой области Российской Федерации (прилагается).</w:t>
      </w:r>
    </w:p>
    <w:p w:rsidR="001E7265" w:rsidRPr="00F267E2" w:rsidRDefault="001E7265" w:rsidP="00F267E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F267E2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вступает в силу после официального обнародования и распространяется на правоотношения, возникшие с 01.01.20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F267E2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E7265" w:rsidRPr="003F49C0" w:rsidRDefault="001E7265" w:rsidP="00F267E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3F49C0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E7265" w:rsidRPr="003F49C0" w:rsidRDefault="001E7265" w:rsidP="003F4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265" w:rsidRPr="003F49C0" w:rsidRDefault="001E7265" w:rsidP="003F4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265" w:rsidRPr="003F49C0" w:rsidRDefault="001E7265" w:rsidP="003F4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9C0">
        <w:rPr>
          <w:rFonts w:ascii="Times New Roman" w:hAnsi="Times New Roman"/>
          <w:sz w:val="28"/>
          <w:szCs w:val="28"/>
          <w:lang w:eastAsia="ru-RU"/>
        </w:rPr>
        <w:t>Глава администрации сельского</w:t>
      </w:r>
    </w:p>
    <w:p w:rsidR="001E7265" w:rsidRPr="003F49C0" w:rsidRDefault="001E7265" w:rsidP="003F49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Излегощенский сельсовет                       Н.С.Теплинских</w:t>
      </w:r>
    </w:p>
    <w:p w:rsidR="001E7265" w:rsidRPr="003F49C0" w:rsidRDefault="001E7265" w:rsidP="003F4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7265" w:rsidRDefault="001E7265" w:rsidP="003F4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7265" w:rsidRPr="003F49C0" w:rsidRDefault="001E7265" w:rsidP="003F49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428"/>
        <w:gridCol w:w="5143"/>
      </w:tblGrid>
      <w:tr w:rsidR="001E7265" w:rsidRPr="00257C9C" w:rsidTr="003E6CF4">
        <w:tc>
          <w:tcPr>
            <w:tcW w:w="4428" w:type="dxa"/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</w:tcPr>
          <w:p w:rsidR="001E7265" w:rsidRPr="003F49C0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49C0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1E7265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49C0">
              <w:rPr>
                <w:rFonts w:ascii="Times New Roman" w:hAnsi="Times New Roman"/>
                <w:sz w:val="24"/>
                <w:szCs w:val="24"/>
                <w:lang w:eastAsia="ru-RU"/>
              </w:rPr>
              <w:t>к постановлению администрации сельского</w:t>
            </w:r>
          </w:p>
          <w:p w:rsidR="001E7265" w:rsidRPr="003F49C0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 Излегощенский</w:t>
            </w:r>
            <w:r w:rsidRPr="003F49C0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</w:t>
            </w:r>
          </w:p>
          <w:p w:rsidR="001E7265" w:rsidRPr="003E6CF4" w:rsidRDefault="001E7265" w:rsidP="00E5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25</w:t>
            </w:r>
            <w:r w:rsidRPr="003F4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июня</w:t>
            </w:r>
            <w:r w:rsidRPr="003F4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1E7265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1E7265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bCs/>
          <w:sz w:val="28"/>
          <w:szCs w:val="28"/>
          <w:lang w:eastAsia="ru-RU"/>
        </w:rPr>
        <w:t>ПРИМЕНЕНИЯ БЮДЖЕТНОЙ КЛАССИФИКАЦИИ РОССИЙСКОЙ ФЕДЕРАЦИИ В ЧАСТИ ЦЕЛЕВЫХ СТАТЕЙ, ПРИМЕНЯЕМЫХ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b/>
          <w:bCs/>
          <w:sz w:val="28"/>
          <w:szCs w:val="28"/>
          <w:lang w:eastAsia="ru-RU"/>
        </w:rPr>
        <w:t>ПРИ СОСТАВЛЕНИИ И ИСПОЛНЕНИИ БЮДЖ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ЕТА СЕЛЬСКОГО ПОСЕЛЕНИЯ ИЗЛЕГОЩЕНСКИЙ</w:t>
      </w:r>
      <w:r w:rsidRPr="003E6C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 УСМАНСКОГОМУНИЦИПАЛЬНОГО РАЙОНА ЛИПЕЦКОЙ ОБЛАСТИ РОССИЙСКОЙ ФЕДЕРАЦИИ НА 2020 ГОД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ПЛАНОВЫЙ ПЕРИОД </w:t>
      </w:r>
      <w:r w:rsidRPr="003E6C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2021 и 2022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ГОДОВ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Целевые статьи расходов бюд</w:t>
      </w:r>
      <w:r>
        <w:rPr>
          <w:rFonts w:ascii="Times New Roman" w:hAnsi="Times New Roman"/>
          <w:sz w:val="28"/>
          <w:szCs w:val="28"/>
          <w:lang w:eastAsia="ru-RU"/>
        </w:rPr>
        <w:t xml:space="preserve">жета сельского поселения Излегощенский </w:t>
      </w:r>
      <w:r w:rsidRPr="003E6CF4">
        <w:rPr>
          <w:rFonts w:ascii="Times New Roman" w:hAnsi="Times New Roman"/>
          <w:sz w:val="28"/>
          <w:szCs w:val="28"/>
          <w:lang w:eastAsia="ru-RU"/>
        </w:rPr>
        <w:t>сельсовет Усманского муниципального района Липецкой области Российской Федерации (далее бюд</w:t>
      </w:r>
      <w:r>
        <w:rPr>
          <w:rFonts w:ascii="Times New Roman" w:hAnsi="Times New Roman"/>
          <w:sz w:val="28"/>
          <w:szCs w:val="28"/>
          <w:lang w:eastAsia="ru-RU"/>
        </w:rPr>
        <w:t>жет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сельсовет)</w:t>
      </w:r>
    </w:p>
    <w:p w:rsidR="001E7265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E7265" w:rsidRPr="003F49C0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</w:t>
      </w:r>
      <w:r w:rsidRPr="003E6CF4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3E6CF4">
        <w:rPr>
          <w:rFonts w:ascii="Times New Roman" w:hAnsi="Times New Roman"/>
          <w:b/>
          <w:sz w:val="28"/>
          <w:szCs w:val="28"/>
          <w:lang w:eastAsia="ru-RU"/>
        </w:rPr>
        <w:t>. Общие положения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Целевые статьи расходов бюдж</w:t>
      </w:r>
      <w:r>
        <w:rPr>
          <w:rFonts w:ascii="Times New Roman" w:hAnsi="Times New Roman"/>
          <w:sz w:val="28"/>
          <w:szCs w:val="28"/>
          <w:lang w:eastAsia="ru-RU"/>
        </w:rPr>
        <w:t xml:space="preserve">ета сельского поселения Излегощенский </w:t>
      </w:r>
      <w:r w:rsidRPr="003E6CF4">
        <w:rPr>
          <w:rFonts w:ascii="Times New Roman" w:hAnsi="Times New Roman"/>
          <w:sz w:val="28"/>
          <w:szCs w:val="28"/>
          <w:lang w:eastAsia="ru-RU"/>
        </w:rPr>
        <w:t>сельсовет обеспечивают привязку бюджетных ассигнований бюдж</w:t>
      </w:r>
      <w:r>
        <w:rPr>
          <w:rFonts w:ascii="Times New Roman" w:hAnsi="Times New Roman"/>
          <w:sz w:val="28"/>
          <w:szCs w:val="28"/>
          <w:lang w:eastAsia="ru-RU"/>
        </w:rPr>
        <w:t>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 к муниципальным програм</w:t>
      </w:r>
      <w:r>
        <w:rPr>
          <w:rFonts w:ascii="Times New Roman" w:hAnsi="Times New Roman"/>
          <w:sz w:val="28"/>
          <w:szCs w:val="28"/>
          <w:lang w:eastAsia="ru-RU"/>
        </w:rPr>
        <w:t>мам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сельсовет, их подпрограммам, основным мероприятиям и (или) к расходным обязательствам, подлежащим исполнению за счет средств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:rsidR="001E7265" w:rsidRPr="003E6CF4" w:rsidRDefault="001E7265" w:rsidP="003F49C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Структура кода целевой статьи расходов бюдж</w:t>
      </w:r>
      <w:r>
        <w:rPr>
          <w:rFonts w:ascii="Times New Roman" w:hAnsi="Times New Roman"/>
          <w:sz w:val="28"/>
          <w:szCs w:val="28"/>
          <w:lang w:eastAsia="ru-RU"/>
        </w:rPr>
        <w:t xml:space="preserve">ета сельского поселения Излегощенский </w:t>
      </w:r>
      <w:r w:rsidRPr="003E6CF4">
        <w:rPr>
          <w:rFonts w:ascii="Times New Roman" w:hAnsi="Times New Roman"/>
          <w:sz w:val="28"/>
          <w:szCs w:val="28"/>
          <w:lang w:eastAsia="ru-RU"/>
        </w:rPr>
        <w:t>сельсовет состоит из десяти разрядов (8-17 разряды кода классификации расходов бюдж</w:t>
      </w:r>
      <w:r>
        <w:rPr>
          <w:rFonts w:ascii="Times New Roman" w:hAnsi="Times New Roman"/>
          <w:sz w:val="28"/>
          <w:szCs w:val="28"/>
          <w:lang w:eastAsia="ru-RU"/>
        </w:rPr>
        <w:t>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сельсовет) и включает следующие составные части </w:t>
      </w:r>
      <w:hyperlink r:id="rId5" w:anchor="Par7" w:history="1">
        <w:r w:rsidRPr="003E6CF4">
          <w:rPr>
            <w:rFonts w:ascii="Times New Roman" w:hAnsi="Times New Roman"/>
            <w:sz w:val="28"/>
            <w:szCs w:val="28"/>
            <w:lang w:eastAsia="ru-RU"/>
          </w:rPr>
          <w:t>(таблица 1)</w:t>
        </w:r>
      </w:hyperlink>
      <w:r w:rsidRPr="003E6CF4">
        <w:rPr>
          <w:rFonts w:ascii="Times New Roman" w:hAnsi="Times New Roman"/>
          <w:sz w:val="28"/>
          <w:szCs w:val="28"/>
          <w:lang w:eastAsia="ru-RU"/>
        </w:rPr>
        <w:t>:</w:t>
      </w:r>
    </w:p>
    <w:p w:rsidR="001E7265" w:rsidRPr="003E6CF4" w:rsidRDefault="001E7265" w:rsidP="003F4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код программной (непрограммной) статьи (8-12 разряды кода классификации расходов бюдж</w:t>
      </w:r>
      <w:r>
        <w:rPr>
          <w:rFonts w:ascii="Times New Roman" w:hAnsi="Times New Roman"/>
          <w:sz w:val="28"/>
          <w:szCs w:val="28"/>
          <w:lang w:eastAsia="ru-RU"/>
        </w:rPr>
        <w:t xml:space="preserve">ета сельского поселения Излегощенский </w:t>
      </w:r>
      <w:r w:rsidRPr="003E6CF4">
        <w:rPr>
          <w:rFonts w:ascii="Times New Roman" w:hAnsi="Times New Roman"/>
          <w:sz w:val="28"/>
          <w:szCs w:val="28"/>
          <w:lang w:eastAsia="ru-RU"/>
        </w:rPr>
        <w:t>сельсовет), где:</w:t>
      </w:r>
    </w:p>
    <w:p w:rsidR="001E7265" w:rsidRPr="003E6CF4" w:rsidRDefault="001E7265" w:rsidP="003F49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42104"/>
      <w:r w:rsidRPr="003E6CF4">
        <w:rPr>
          <w:rFonts w:ascii="Times New Roman" w:hAnsi="Times New Roman"/>
          <w:sz w:val="28"/>
          <w:szCs w:val="28"/>
          <w:lang w:eastAsia="ru-RU"/>
        </w:rPr>
        <w:t>код программного (непрограммного) направления расходов (8-9разряды кода классификации расходов бюдж</w:t>
      </w:r>
      <w:r>
        <w:rPr>
          <w:rFonts w:ascii="Times New Roman" w:hAnsi="Times New Roman"/>
          <w:sz w:val="28"/>
          <w:szCs w:val="28"/>
          <w:lang w:eastAsia="ru-RU"/>
        </w:rPr>
        <w:t xml:space="preserve">ета сельского поселения Излегощенский </w:t>
      </w:r>
      <w:r w:rsidRPr="003E6CF4">
        <w:rPr>
          <w:rFonts w:ascii="Times New Roman" w:hAnsi="Times New Roman"/>
          <w:sz w:val="28"/>
          <w:szCs w:val="28"/>
          <w:lang w:eastAsia="ru-RU"/>
        </w:rPr>
        <w:t>сельсовет), предназначенный для кодирования муниципальных прогр</w:t>
      </w:r>
      <w:r>
        <w:rPr>
          <w:rFonts w:ascii="Times New Roman" w:hAnsi="Times New Roman"/>
          <w:sz w:val="28"/>
          <w:szCs w:val="28"/>
          <w:lang w:eastAsia="ru-RU"/>
        </w:rPr>
        <w:t>амм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сельсовет, непрограммных направлений деяте</w:t>
      </w:r>
      <w:r>
        <w:rPr>
          <w:rFonts w:ascii="Times New Roman" w:hAnsi="Times New Roman"/>
          <w:sz w:val="28"/>
          <w:szCs w:val="28"/>
          <w:lang w:eastAsia="ru-RU"/>
        </w:rPr>
        <w:t>льности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указанных в ведомственной структуре расходов бюдж</w:t>
      </w:r>
      <w:r>
        <w:rPr>
          <w:rFonts w:ascii="Times New Roman" w:hAnsi="Times New Roman"/>
          <w:sz w:val="28"/>
          <w:szCs w:val="28"/>
          <w:lang w:eastAsia="ru-RU"/>
        </w:rPr>
        <w:t>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bookmarkEnd w:id="0"/>
    <w:p w:rsidR="001E7265" w:rsidRPr="003E6CF4" w:rsidRDefault="001E7265" w:rsidP="003F49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код подпрограммы (10 разряд кода классификации расходов бюдж</w:t>
      </w:r>
      <w:r>
        <w:rPr>
          <w:rFonts w:ascii="Times New Roman" w:hAnsi="Times New Roman"/>
          <w:sz w:val="28"/>
          <w:szCs w:val="28"/>
          <w:lang w:eastAsia="ru-RU"/>
        </w:rPr>
        <w:t>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сельсовет), предназначенный для кодирования подпрограмм муниципальных программ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сельсовет; непрограммных направлений деятельн</w:t>
      </w:r>
      <w:r>
        <w:rPr>
          <w:rFonts w:ascii="Times New Roman" w:hAnsi="Times New Roman"/>
          <w:sz w:val="28"/>
          <w:szCs w:val="28"/>
          <w:lang w:eastAsia="ru-RU"/>
        </w:rPr>
        <w:t>ости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1E7265" w:rsidRPr="003E6CF4" w:rsidRDefault="001E7265" w:rsidP="003F49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код основного мероприятия (11-12 разряды кода классификации расходов бюджета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сельсовет), предназначенный для кодирования основных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в рамках подпрограмм муниципальных прогр</w:t>
      </w:r>
      <w:r>
        <w:rPr>
          <w:rFonts w:ascii="Times New Roman" w:hAnsi="Times New Roman"/>
          <w:sz w:val="28"/>
          <w:szCs w:val="28"/>
          <w:lang w:eastAsia="ru-RU"/>
        </w:rPr>
        <w:t xml:space="preserve">амм сельского поселения Излегощенский </w:t>
      </w:r>
      <w:r w:rsidRPr="003E6CF4">
        <w:rPr>
          <w:rFonts w:ascii="Times New Roman" w:hAnsi="Times New Roman"/>
          <w:sz w:val="28"/>
          <w:szCs w:val="28"/>
          <w:lang w:eastAsia="ru-RU"/>
        </w:rPr>
        <w:t>сельсовет;</w:t>
      </w:r>
    </w:p>
    <w:p w:rsidR="001E7265" w:rsidRPr="003E6CF4" w:rsidRDefault="001E7265" w:rsidP="003F49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код направления расходов (13-17 разряды кода классификации расходо</w:t>
      </w:r>
      <w:r>
        <w:rPr>
          <w:rFonts w:ascii="Times New Roman" w:hAnsi="Times New Roman"/>
          <w:sz w:val="28"/>
          <w:szCs w:val="28"/>
          <w:lang w:eastAsia="ru-RU"/>
        </w:rPr>
        <w:t>в бюджета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1E7265" w:rsidRPr="003E6CF4" w:rsidRDefault="001E7265" w:rsidP="003F49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Таблица 1</w:t>
      </w:r>
    </w:p>
    <w:tbl>
      <w:tblPr>
        <w:tblW w:w="949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793"/>
        <w:gridCol w:w="198"/>
        <w:gridCol w:w="849"/>
        <w:gridCol w:w="227"/>
        <w:gridCol w:w="765"/>
        <w:gridCol w:w="511"/>
        <w:gridCol w:w="482"/>
        <w:gridCol w:w="992"/>
        <w:gridCol w:w="992"/>
        <w:gridCol w:w="851"/>
        <w:gridCol w:w="992"/>
        <w:gridCol w:w="992"/>
        <w:gridCol w:w="851"/>
      </w:tblGrid>
      <w:tr w:rsidR="001E7265" w:rsidRPr="00257C9C" w:rsidTr="003E6C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265" w:rsidRPr="003E6CF4" w:rsidRDefault="001E7265" w:rsidP="003E6CF4">
            <w:pPr>
              <w:widowControl w:val="0"/>
              <w:tabs>
                <w:tab w:val="left" w:pos="7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>Код целевой статьи</w:t>
            </w:r>
          </w:p>
        </w:tc>
      </w:tr>
      <w:tr w:rsidR="001E7265" w:rsidRPr="00257C9C" w:rsidTr="003E6CF4">
        <w:trPr>
          <w:trHeight w:val="59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Программная (непрограммная статья)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</w:tr>
      <w:tr w:rsidR="001E7265" w:rsidRPr="00257C9C" w:rsidTr="003E6CF4">
        <w:trPr>
          <w:trHeight w:val="593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Программное (непрограммное) направление расходов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83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265" w:rsidRPr="00257C9C" w:rsidTr="003E6CF4">
        <w:trPr>
          <w:trHeight w:val="41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265" w:rsidRPr="003E6CF4" w:rsidRDefault="001E7265" w:rsidP="003E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F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Целевым статьям бюдж</w:t>
      </w:r>
      <w:r>
        <w:rPr>
          <w:rFonts w:ascii="Times New Roman" w:hAnsi="Times New Roman"/>
          <w:sz w:val="28"/>
          <w:szCs w:val="28"/>
          <w:lang w:eastAsia="ru-RU"/>
        </w:rPr>
        <w:t xml:space="preserve">ета сельского поселения Излегощенский 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сельсовет присваиваются уникальные коды, сформированные с применением буквенно-цифрового ряда: 0, 1, 2, 3, 4, 5, 6, 7, 8, 9, А, Б, В, Г, Д, Е, Ж, И, К, Л, М, Н, О, П, Р, С, Т, У, Ф, Ц, Ч, Ш, Щ, Э, Ю, Я,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G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J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L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Q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U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W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Z</w:t>
      </w:r>
      <w:r w:rsidRPr="003E6CF4">
        <w:rPr>
          <w:rFonts w:ascii="Times New Roman" w:hAnsi="Times New Roman"/>
          <w:sz w:val="28"/>
          <w:szCs w:val="28"/>
          <w:lang w:eastAsia="ru-RU"/>
        </w:rPr>
        <w:t>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Наименования целевых статей бюдж</w:t>
      </w:r>
      <w:r>
        <w:rPr>
          <w:rFonts w:ascii="Times New Roman" w:hAnsi="Times New Roman"/>
          <w:sz w:val="28"/>
          <w:szCs w:val="28"/>
          <w:lang w:eastAsia="ru-RU"/>
        </w:rPr>
        <w:t>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 характеризуют направление бюджетных ассигнований на реализацию: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муниципальных прогр</w:t>
      </w:r>
      <w:r>
        <w:rPr>
          <w:rFonts w:ascii="Times New Roman" w:hAnsi="Times New Roman"/>
          <w:sz w:val="28"/>
          <w:szCs w:val="28"/>
          <w:lang w:eastAsia="ru-RU"/>
        </w:rPr>
        <w:t>амм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 (непрограммных направлений деятельно</w:t>
      </w:r>
      <w:r>
        <w:rPr>
          <w:rFonts w:ascii="Times New Roman" w:hAnsi="Times New Roman"/>
          <w:sz w:val="28"/>
          <w:szCs w:val="28"/>
          <w:lang w:eastAsia="ru-RU"/>
        </w:rPr>
        <w:t>сти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сельсовет);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подпрограмм муниципальных прогр</w:t>
      </w:r>
      <w:r>
        <w:rPr>
          <w:rFonts w:ascii="Times New Roman" w:hAnsi="Times New Roman"/>
          <w:sz w:val="28"/>
          <w:szCs w:val="28"/>
          <w:lang w:eastAsia="ru-RU"/>
        </w:rPr>
        <w:t>амм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 (непрограммных направлений деятельно</w:t>
      </w:r>
      <w:r>
        <w:rPr>
          <w:rFonts w:ascii="Times New Roman" w:hAnsi="Times New Roman"/>
          <w:sz w:val="28"/>
          <w:szCs w:val="28"/>
          <w:lang w:eastAsia="ru-RU"/>
        </w:rPr>
        <w:t>сти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основных мероприятий муниципальных программ и подпрограмм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 администрации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сельсовета;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направлений расходов.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Правила применения целевых статей расходов бюдж</w:t>
      </w:r>
      <w:r>
        <w:rPr>
          <w:rFonts w:ascii="Times New Roman" w:hAnsi="Times New Roman"/>
          <w:sz w:val="28"/>
          <w:szCs w:val="28"/>
          <w:lang w:eastAsia="ru-RU"/>
        </w:rPr>
        <w:t>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 установлены в </w:t>
      </w:r>
      <w:hyperlink r:id="rId6" w:anchor="Par72" w:history="1">
        <w:r w:rsidRPr="003E6CF4">
          <w:rPr>
            <w:rFonts w:ascii="Times New Roman" w:hAnsi="Times New Roman"/>
            <w:color w:val="000000"/>
            <w:sz w:val="28"/>
            <w:szCs w:val="28"/>
            <w:lang w:eastAsia="ru-RU"/>
          </w:rPr>
          <w:t>разделе II</w:t>
        </w:r>
      </w:hyperlink>
      <w:r w:rsidRPr="003E6CF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1E7265" w:rsidRPr="003E6CF4" w:rsidRDefault="001E7265" w:rsidP="00234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Перечень направлений расходов, которые применяются с целевыми статьями в рамках основных мероприятий программ и подпрограмм муниципальных программ бюдж</w:t>
      </w:r>
      <w:r>
        <w:rPr>
          <w:rFonts w:ascii="Times New Roman" w:hAnsi="Times New Roman"/>
          <w:sz w:val="28"/>
          <w:szCs w:val="28"/>
          <w:lang w:eastAsia="ru-RU"/>
        </w:rPr>
        <w:t>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сельсовет, непрограммными направлениями расходов бюджета сельского </w:t>
      </w:r>
      <w:r>
        <w:rPr>
          <w:rFonts w:ascii="Times New Roman" w:hAnsi="Times New Roman"/>
          <w:sz w:val="28"/>
          <w:szCs w:val="28"/>
          <w:lang w:eastAsia="ru-RU"/>
        </w:rPr>
        <w:t>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hyperlink r:id="rId7" w:anchor="Par2813" w:history="1">
        <w:r w:rsidRPr="003E6CF4">
          <w:rPr>
            <w:rFonts w:ascii="Times New Roman" w:hAnsi="Times New Roman"/>
            <w:color w:val="000000"/>
            <w:sz w:val="28"/>
            <w:szCs w:val="28"/>
            <w:lang w:eastAsia="ru-RU"/>
          </w:rPr>
          <w:t>разделом III</w:t>
        </w:r>
      </w:hyperlink>
      <w:r w:rsidRPr="003E6CF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1E7265" w:rsidRPr="003E6CF4" w:rsidRDefault="001E7265" w:rsidP="00234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 xml:space="preserve">Увязка направлений расходов с целевой статьей устанавливается в разделе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«Перечень кодов целевых статей расходов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 ».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Увязка направлений расходов с основным мероприятием подпрограммы муниципальной программы устанавливается по следующей структуре кода целевой статьи: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XX00000000 Муниципальная программа се</w:t>
      </w:r>
      <w:r>
        <w:rPr>
          <w:rFonts w:ascii="Times New Roman" w:hAnsi="Times New Roman"/>
          <w:sz w:val="28"/>
          <w:szCs w:val="28"/>
          <w:lang w:eastAsia="ru-RU"/>
        </w:rPr>
        <w:t>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XX Х 00 00000 Подпрограмма муниципальной программы се</w:t>
      </w:r>
      <w:r>
        <w:rPr>
          <w:rFonts w:ascii="Times New Roman" w:hAnsi="Times New Roman"/>
          <w:sz w:val="28"/>
          <w:szCs w:val="28"/>
          <w:lang w:eastAsia="ru-RU"/>
        </w:rPr>
        <w:t>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ХХ Х ХХ 00000 Основное мероприятие подпрограммы муниципальной программы сельс</w:t>
      </w:r>
      <w:r>
        <w:rPr>
          <w:rFonts w:ascii="Times New Roman" w:hAnsi="Times New Roman"/>
          <w:sz w:val="28"/>
          <w:szCs w:val="28"/>
          <w:lang w:eastAsia="ru-RU"/>
        </w:rPr>
        <w:t>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XX X ХХ XXXXХ Направление расходов на реализацию основного мероприятия подпрограммы муниципальной програ</w:t>
      </w:r>
      <w:r>
        <w:rPr>
          <w:rFonts w:ascii="Times New Roman" w:hAnsi="Times New Roman"/>
          <w:sz w:val="28"/>
          <w:szCs w:val="28"/>
          <w:lang w:eastAsia="ru-RU"/>
        </w:rPr>
        <w:t>ммы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Увязка универсальных направлений расходов с непрограммными направлениями деятельности государственных органов района устанавливается по следующей структуре кода целевой статьи: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9900000000Непрограммное направление деятельности;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99Х0000000Непрограммное направление расходов;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99Х00ХХХХХНаправление реализации непрограммных расходов.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Расходы бюдж</w:t>
      </w:r>
      <w:r>
        <w:rPr>
          <w:rFonts w:ascii="Times New Roman" w:hAnsi="Times New Roman"/>
          <w:sz w:val="28"/>
          <w:szCs w:val="28"/>
          <w:lang w:eastAsia="ru-RU"/>
        </w:rPr>
        <w:t>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 на финансовое обеспечение реализации мероприятий, осуществляемых администрац</w:t>
      </w:r>
      <w:r>
        <w:rPr>
          <w:rFonts w:ascii="Times New Roman" w:hAnsi="Times New Roman"/>
          <w:sz w:val="28"/>
          <w:szCs w:val="28"/>
          <w:lang w:eastAsia="ru-RU"/>
        </w:rPr>
        <w:t>ией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 и находящимися в их ведении бюджетными учреждениями, для отражения которых настоящим порядком не предусмотрены обособленные направления расходов, подлежат отражению по соответствующим целевым статьям, содержащих направление расходов 99999 «Реализация направления расходов основного мероприятия подпрогра</w:t>
      </w:r>
      <w:r>
        <w:rPr>
          <w:rFonts w:ascii="Times New Roman" w:hAnsi="Times New Roman"/>
          <w:sz w:val="28"/>
          <w:szCs w:val="28"/>
          <w:lang w:eastAsia="ru-RU"/>
        </w:rPr>
        <w:t>ммы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сельсовет».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Коды направлений расходов, содержащие значения 30000 - 39990 и 50000 - 59990, используются исключительно для отражения расходов бюдж</w:t>
      </w:r>
      <w:r>
        <w:rPr>
          <w:rFonts w:ascii="Times New Roman" w:hAnsi="Times New Roman"/>
          <w:sz w:val="28"/>
          <w:szCs w:val="28"/>
          <w:lang w:eastAsia="ru-RU"/>
        </w:rPr>
        <w:t>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сельсовет, источником финансового обеспечения которых являются межбюджетные трансферты, предоставляемые из федерального бюджета.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 xml:space="preserve">Коды направлений расходов, содержащие значение 80000 - 89990,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0000 -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3E6CF4">
        <w:rPr>
          <w:rFonts w:ascii="Times New Roman" w:hAnsi="Times New Roman"/>
          <w:sz w:val="28"/>
          <w:szCs w:val="28"/>
          <w:lang w:eastAsia="ru-RU"/>
        </w:rPr>
        <w:t>9990 используются исключительно для отражения расходов бюдж</w:t>
      </w:r>
      <w:r>
        <w:rPr>
          <w:rFonts w:ascii="Times New Roman" w:hAnsi="Times New Roman"/>
          <w:sz w:val="28"/>
          <w:szCs w:val="28"/>
          <w:lang w:eastAsia="ru-RU"/>
        </w:rPr>
        <w:t>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сельсовет, источником финансового обеспечения которых являются межбюджетные трансферты, предоставляемые из областного бюджета. При этом коды направлений расходов, содержащие значение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0000 -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3E6CF4">
        <w:rPr>
          <w:rFonts w:ascii="Times New Roman" w:hAnsi="Times New Roman"/>
          <w:sz w:val="28"/>
          <w:szCs w:val="28"/>
          <w:lang w:eastAsia="ru-RU"/>
        </w:rPr>
        <w:t>9990 используются для отражения расходов на предоставление межбюджетных трансфертов местным бюджетам, в целях софинансирования которых предоставляются субсидии из федерального бюджета.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 xml:space="preserve">Коды направлений расходов, содержащие значение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L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0000 -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L</w:t>
      </w:r>
      <w:r w:rsidRPr="003E6CF4">
        <w:rPr>
          <w:rFonts w:ascii="Times New Roman" w:hAnsi="Times New Roman"/>
          <w:sz w:val="28"/>
          <w:szCs w:val="28"/>
          <w:lang w:eastAsia="ru-RU"/>
        </w:rPr>
        <w:t>9990 используются для отражения расходов местных бюджетов, в том числе расходов на предоставление межбюджетных трансфертов местным бюджетам, в целях софинансирования которых предоставляются субсидии из федерального бюджета.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 xml:space="preserve">Коды направлений расходов, содержащие значение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0000 -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E6CF4">
        <w:rPr>
          <w:rFonts w:ascii="Times New Roman" w:hAnsi="Times New Roman"/>
          <w:sz w:val="28"/>
          <w:szCs w:val="28"/>
          <w:lang w:eastAsia="ru-RU"/>
        </w:rPr>
        <w:t>9990 используются для отражения расходов местных бюджетов, в целях софинансирования которых из областного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предоставляются местным бюджетам субсидии.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При формировании кодов целевых статей расходов, содержащих направления расходов бюдж</w:t>
      </w:r>
      <w:r>
        <w:rPr>
          <w:rFonts w:ascii="Times New Roman" w:hAnsi="Times New Roman"/>
          <w:sz w:val="28"/>
          <w:szCs w:val="28"/>
          <w:lang w:eastAsia="ru-RU"/>
        </w:rPr>
        <w:t>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L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0000 -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L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9990,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0000 -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E6CF4">
        <w:rPr>
          <w:rFonts w:ascii="Times New Roman" w:hAnsi="Times New Roman"/>
          <w:sz w:val="28"/>
          <w:szCs w:val="28"/>
          <w:lang w:eastAsia="ru-RU"/>
        </w:rPr>
        <w:t>9990, обеспечивается на уровне второго-пятого рязрядов направлений расходов однозначная увязка кодов расходов бюдж</w:t>
      </w:r>
      <w:r>
        <w:rPr>
          <w:rFonts w:ascii="Times New Roman" w:hAnsi="Times New Roman"/>
          <w:sz w:val="28"/>
          <w:szCs w:val="28"/>
          <w:lang w:eastAsia="ru-RU"/>
        </w:rPr>
        <w:t>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сельсовет, в целях софинансирования которых из областного бюджета предоставлены субсидии, с кодами направлений расходов областного бюджета, за счет указанных субсидий.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Коды направлений расходов, содержащие значение 95010 - 95030, используются исключительно для отражения расходов бюдж</w:t>
      </w:r>
      <w:r>
        <w:rPr>
          <w:rFonts w:ascii="Times New Roman" w:hAnsi="Times New Roman"/>
          <w:sz w:val="28"/>
          <w:szCs w:val="28"/>
          <w:lang w:eastAsia="ru-RU"/>
        </w:rPr>
        <w:t>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жилищного хозяйства, 96010 - 96030 используются исключительно для отражения расходов на обеспечение мероприятий по капитальному ремонту многоквартирных домов и переселению граждан из аварийного жилищного фонда за счет бюджетных средств.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Администра</w:t>
      </w:r>
      <w:r>
        <w:rPr>
          <w:rFonts w:ascii="Times New Roman" w:hAnsi="Times New Roman"/>
          <w:sz w:val="28"/>
          <w:szCs w:val="28"/>
          <w:lang w:eastAsia="ru-RU"/>
        </w:rPr>
        <w:t>ция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 вправе установить необходимую детализацию пятого разряда кодов направлений расходов, содержащих значения 30000 - 39990; 50000 - 59990; 80000 - 89990;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0000 - </w:t>
      </w:r>
      <w:r w:rsidRPr="003E6CF4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3E6CF4">
        <w:rPr>
          <w:rFonts w:ascii="Times New Roman" w:hAnsi="Times New Roman"/>
          <w:sz w:val="28"/>
          <w:szCs w:val="28"/>
          <w:lang w:eastAsia="ru-RU"/>
        </w:rPr>
        <w:t>9990, при отражении расходов местных бюджетов, источником финансового обеспечения которых являются межбюджетные трансферты, предоставляемые из областного бюджета, по направлениям расходов в рамках целевого назначения предоставляемых межбюджетных трансфертов.</w:t>
      </w:r>
    </w:p>
    <w:p w:rsidR="001E7265" w:rsidRPr="003E6CF4" w:rsidRDefault="001E7265" w:rsidP="003E6CF4">
      <w:pPr>
        <w:spacing w:after="120" w:line="48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bookmarkStart w:id="1" w:name="sub_1003423878"/>
      <w:r w:rsidRPr="003E6CF4">
        <w:rPr>
          <w:rFonts w:ascii="Times New Roman" w:hAnsi="Times New Roman"/>
          <w:sz w:val="28"/>
          <w:szCs w:val="28"/>
          <w:lang w:eastAsia="ru-RU"/>
        </w:rPr>
        <w:t>Указанная детализация производится с применением буквенно-цифрового ряда:</w:t>
      </w:r>
      <w:r w:rsidRPr="003E6CF4">
        <w:rPr>
          <w:rFonts w:ascii="Times New Roman" w:hAnsi="Times New Roman"/>
          <w:sz w:val="24"/>
          <w:szCs w:val="24"/>
          <w:lang w:eastAsia="ru-RU"/>
        </w:rPr>
        <w:t>1, 2, 3, 4, 5, 6, 7, 8, 9, А, Б, В, Г, Д, Е, Ж, И, К, Л, М, Н, О, П, Р, С, Т, У, Ф, Ц, Ч, Ш, Щ, Э, Ю, Я, D, F, G, I, J, L, N, Q, R, S, U, V, W, Y, Z</w:t>
      </w:r>
      <w:bookmarkEnd w:id="1"/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Внесение в течение финансового года изменений в наименование и (или) код целевой статьи расходов бюдж</w:t>
      </w:r>
      <w:r>
        <w:rPr>
          <w:rFonts w:ascii="Times New Roman" w:hAnsi="Times New Roman"/>
          <w:sz w:val="28"/>
          <w:szCs w:val="28"/>
          <w:lang w:eastAsia="ru-RU"/>
        </w:rPr>
        <w:t xml:space="preserve">ета сельского поселения Излегощенский </w:t>
      </w:r>
      <w:r w:rsidRPr="003E6CF4">
        <w:rPr>
          <w:rFonts w:ascii="Times New Roman" w:hAnsi="Times New Roman"/>
          <w:sz w:val="28"/>
          <w:szCs w:val="28"/>
          <w:lang w:eastAsia="ru-RU"/>
        </w:rPr>
        <w:t>сельсовет сельсовета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 бюдж</w:t>
      </w:r>
      <w:r>
        <w:rPr>
          <w:rFonts w:ascii="Times New Roman" w:hAnsi="Times New Roman"/>
          <w:sz w:val="28"/>
          <w:szCs w:val="28"/>
          <w:lang w:eastAsia="ru-RU"/>
        </w:rPr>
        <w:t xml:space="preserve">ета сельского поселения Излегощенский </w:t>
      </w:r>
      <w:r w:rsidRPr="003E6CF4">
        <w:rPr>
          <w:rFonts w:ascii="Times New Roman" w:hAnsi="Times New Roman"/>
          <w:sz w:val="28"/>
          <w:szCs w:val="28"/>
          <w:lang w:eastAsia="ru-RU"/>
        </w:rPr>
        <w:t>сельсовет.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Перечень кодов целевых статей расходов бюдж</w:t>
      </w:r>
      <w:r>
        <w:rPr>
          <w:rFonts w:ascii="Times New Roman" w:hAnsi="Times New Roman"/>
          <w:sz w:val="28"/>
          <w:szCs w:val="28"/>
          <w:lang w:eastAsia="ru-RU"/>
        </w:rPr>
        <w:t>ета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 и их наименований представлен в </w:t>
      </w:r>
      <w:hyperlink r:id="rId8" w:anchor="Par2883" w:history="1">
        <w:r w:rsidRPr="003E6CF4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разделе </w:t>
        </w:r>
        <w:r w:rsidRPr="003E6CF4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I</w:t>
        </w:r>
        <w:r w:rsidRPr="003E6CF4">
          <w:rPr>
            <w:rFonts w:ascii="Times New Roman" w:hAnsi="Times New Roman"/>
            <w:color w:val="000000"/>
            <w:sz w:val="28"/>
            <w:szCs w:val="28"/>
            <w:lang w:eastAsia="ru-RU"/>
          </w:rPr>
          <w:t>V</w:t>
        </w:r>
      </w:hyperlink>
      <w:r w:rsidRPr="003E6CF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1E7265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3E6CF4">
        <w:rPr>
          <w:rFonts w:ascii="Times New Roman" w:hAnsi="Times New Roman"/>
          <w:b/>
          <w:sz w:val="28"/>
          <w:szCs w:val="28"/>
          <w:lang w:eastAsia="ru-RU"/>
        </w:rPr>
        <w:t xml:space="preserve">2. Перечень и правила отнесения расходов бюджета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Излегощенский</w:t>
      </w:r>
      <w:r w:rsidRPr="003E6CF4">
        <w:rPr>
          <w:rFonts w:ascii="Times New Roman" w:hAnsi="Times New Roman"/>
          <w:b/>
          <w:sz w:val="28"/>
          <w:szCs w:val="28"/>
          <w:lang w:eastAsia="ru-RU"/>
        </w:rPr>
        <w:t xml:space="preserve"> сельсовет на соответствующие целевые статьи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Целевые статьи муниципальной програ</w:t>
      </w:r>
      <w:r>
        <w:rPr>
          <w:rFonts w:ascii="Times New Roman" w:hAnsi="Times New Roman"/>
          <w:sz w:val="28"/>
          <w:szCs w:val="28"/>
          <w:lang w:eastAsia="ru-RU"/>
        </w:rPr>
        <w:t>ммы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сельской территории сельского </w:t>
      </w:r>
      <w:r>
        <w:rPr>
          <w:rFonts w:ascii="Times New Roman" w:hAnsi="Times New Roman"/>
          <w:sz w:val="28"/>
          <w:szCs w:val="28"/>
          <w:lang w:eastAsia="ru-RU"/>
        </w:rPr>
        <w:t>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 Усманского муниципального района Липецкой области на 2016-2024 годы» включают:</w:t>
      </w:r>
    </w:p>
    <w:p w:rsidR="001E7265" w:rsidRPr="0023424B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z w:val="28"/>
          <w:szCs w:val="28"/>
          <w:lang w:eastAsia="ru-RU"/>
        </w:rPr>
        <w:t>01 0 00 00000 Муниципальная програ</w:t>
      </w:r>
      <w:r>
        <w:rPr>
          <w:rFonts w:ascii="Times New Roman" w:hAnsi="Times New Roman"/>
          <w:b/>
          <w:sz w:val="28"/>
          <w:szCs w:val="28"/>
          <w:lang w:eastAsia="ru-RU"/>
        </w:rPr>
        <w:t>мма сельского поселения Излегощенский</w:t>
      </w:r>
      <w:r w:rsidRPr="003E6CF4">
        <w:rPr>
          <w:rFonts w:ascii="Times New Roman" w:hAnsi="Times New Roman"/>
          <w:b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b/>
          <w:sz w:val="28"/>
          <w:szCs w:val="28"/>
          <w:lang w:eastAsia="ru-RU"/>
        </w:rPr>
        <w:t>«Устойчивое развитие сельской территор</w:t>
      </w:r>
      <w:r>
        <w:rPr>
          <w:rFonts w:ascii="Times New Roman" w:hAnsi="Times New Roman"/>
          <w:b/>
          <w:sz w:val="28"/>
          <w:szCs w:val="28"/>
          <w:lang w:eastAsia="ru-RU"/>
        </w:rPr>
        <w:t>ии -сельского поселения Излегощенский</w:t>
      </w:r>
      <w:r w:rsidRPr="003E6CF4">
        <w:rPr>
          <w:rFonts w:ascii="Times New Roman" w:hAnsi="Times New Roman"/>
          <w:b/>
          <w:sz w:val="28"/>
          <w:szCs w:val="28"/>
          <w:lang w:eastAsia="ru-RU"/>
        </w:rPr>
        <w:t xml:space="preserve"> сельсовет Усманского муниципального района Липецкой области на 2016-2024 годы»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7265" w:rsidRPr="003E6CF4" w:rsidRDefault="001E7265" w:rsidP="00234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реализацию муниципальной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«Устойчивое развитие сельской территории -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 Усманского муниципального района Липецкой области на 2016-2024 годы»,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>осуществляемые по следующим подпрограммам муниципальной программы.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z w:val="28"/>
          <w:szCs w:val="28"/>
          <w:lang w:eastAsia="ru-RU"/>
        </w:rPr>
        <w:t xml:space="preserve">01 1 00 00000 </w:t>
      </w:r>
      <w:r w:rsidRPr="003E6CF4">
        <w:rPr>
          <w:rFonts w:ascii="Times New Roman" w:hAnsi="Times New Roman"/>
          <w:b/>
          <w:snapToGrid w:val="0"/>
          <w:sz w:val="28"/>
          <w:szCs w:val="28"/>
          <w:lang w:eastAsia="ru-RU"/>
        </w:rPr>
        <w:t>Подпрограмма «</w:t>
      </w:r>
      <w:r w:rsidRPr="003E6CF4">
        <w:rPr>
          <w:rFonts w:ascii="Times New Roman" w:hAnsi="Times New Roman"/>
          <w:b/>
          <w:sz w:val="28"/>
          <w:szCs w:val="24"/>
          <w:lang w:eastAsia="ru-RU"/>
        </w:rPr>
        <w:t>Повышение эффективности деятельности органов местного самоуправления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3E6CF4">
        <w:rPr>
          <w:rFonts w:ascii="Times New Roman" w:hAnsi="Times New Roman"/>
          <w:b/>
          <w:sz w:val="28"/>
          <w:szCs w:val="24"/>
          <w:lang w:eastAsia="ru-RU"/>
        </w:rPr>
        <w:t>сельского поселения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Излегощенский</w:t>
      </w:r>
      <w:r w:rsidRPr="003E6CF4">
        <w:rPr>
          <w:rFonts w:ascii="Times New Roman" w:hAnsi="Times New Roman"/>
          <w:b/>
          <w:sz w:val="28"/>
          <w:szCs w:val="24"/>
          <w:lang w:eastAsia="ru-RU"/>
        </w:rPr>
        <w:t xml:space="preserve"> сельсовет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3E6CF4">
        <w:rPr>
          <w:rFonts w:ascii="Times New Roman" w:hAnsi="Times New Roman"/>
          <w:b/>
          <w:sz w:val="28"/>
          <w:szCs w:val="24"/>
          <w:lang w:eastAsia="ru-RU"/>
        </w:rPr>
        <w:t>в 20</w:t>
      </w:r>
      <w:r>
        <w:rPr>
          <w:rFonts w:ascii="Times New Roman" w:hAnsi="Times New Roman"/>
          <w:b/>
          <w:sz w:val="28"/>
          <w:szCs w:val="24"/>
          <w:lang w:eastAsia="ru-RU"/>
        </w:rPr>
        <w:t>16-2024 годах»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Излегощенский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реализацию подпрограммы по </w:t>
      </w:r>
      <w:r w:rsidRPr="003E6CF4">
        <w:rPr>
          <w:rFonts w:ascii="Times New Roman" w:hAnsi="Times New Roman"/>
          <w:sz w:val="28"/>
          <w:szCs w:val="28"/>
          <w:lang w:eastAsia="ru-RU"/>
        </w:rPr>
        <w:t>следующим основным мероприятиям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>: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 xml:space="preserve">01 1 01 00000 </w:t>
      </w:r>
      <w:r w:rsidRPr="003E6CF4">
        <w:rPr>
          <w:rFonts w:ascii="Times New Roman" w:hAnsi="Times New Roman"/>
          <w:color w:val="000000"/>
          <w:sz w:val="28"/>
          <w:szCs w:val="28"/>
          <w:lang w:eastAsia="ru-RU"/>
        </w:rPr>
        <w:t>Основное мероприятие "Реализация мер по повышению эффективности деятельности органов местного самоуправления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Излегощенский</w:t>
      </w:r>
      <w:r w:rsidRPr="003E6C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сельсовет";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E7265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z w:val="28"/>
          <w:szCs w:val="28"/>
          <w:lang w:eastAsia="ru-RU"/>
        </w:rPr>
        <w:t xml:space="preserve">013 00 00000 </w:t>
      </w:r>
      <w:r w:rsidRPr="003E6C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Подпрограмма «Развитие инфраструктуры и повышение уровня благоустройства на территории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Излегощенский</w:t>
      </w:r>
      <w:r w:rsidRPr="003E6C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 в 2016-2024 годах»</w:t>
      </w:r>
    </w:p>
    <w:p w:rsidR="001E7265" w:rsidRPr="0023424B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Излегощенский</w:t>
      </w: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реализацию подпрограммы по </w:t>
      </w:r>
      <w:r w:rsidRPr="003E6CF4">
        <w:rPr>
          <w:rFonts w:ascii="Times New Roman" w:hAnsi="Times New Roman"/>
          <w:sz w:val="28"/>
          <w:szCs w:val="28"/>
          <w:lang w:eastAsia="ru-RU"/>
        </w:rPr>
        <w:t>следующим основным мероприятиям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>: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 xml:space="preserve">01 3 01 00000 </w:t>
      </w: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Основное мероприятие "Капитальный ремонт, ремонт и содержание автомобильных дорог общего пользования".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01 3 02 00000 Основное мероприятие» Повышение уровня благоустройства на территории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Излегощенский</w:t>
      </w: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сельсовет»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01 4 00 00000 Подпрограмма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«Развитие социальной сферы в сельском поселении </w:t>
      </w:r>
      <w:r>
        <w:rPr>
          <w:rFonts w:ascii="Times New Roman" w:hAnsi="Times New Roman"/>
          <w:b/>
          <w:sz w:val="28"/>
          <w:szCs w:val="28"/>
          <w:lang w:eastAsia="ru-RU"/>
        </w:rPr>
        <w:t>Излегощенский</w:t>
      </w:r>
      <w:r w:rsidRPr="00BE27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сельсовет в 2016-2024 годах»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Излегощенский</w:t>
      </w: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реализацию подпрограммы по </w:t>
      </w:r>
      <w:r w:rsidRPr="003E6CF4">
        <w:rPr>
          <w:rFonts w:ascii="Times New Roman" w:hAnsi="Times New Roman"/>
          <w:sz w:val="28"/>
          <w:szCs w:val="28"/>
          <w:lang w:eastAsia="ru-RU"/>
        </w:rPr>
        <w:t>следующим основным мероприятиям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>: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01 4 01 00000 Основное мероприятие «Реализация мер по развитию сферы культуры и искусства в сельском поселении </w:t>
      </w:r>
      <w:r>
        <w:rPr>
          <w:rFonts w:ascii="Times New Roman" w:hAnsi="Times New Roman"/>
          <w:sz w:val="28"/>
          <w:szCs w:val="28"/>
          <w:lang w:eastAsia="ru-RU"/>
        </w:rPr>
        <w:t>Излегощенский</w:t>
      </w: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сельсовет»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01 4 02 00000 Основное мероприятие «Реализация мер по развитию физической культуры и спорта в сельском поселении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Излегощенский </w:t>
      </w: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сельсовет»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z w:val="28"/>
          <w:szCs w:val="28"/>
          <w:lang w:eastAsia="ru-RU"/>
        </w:rPr>
        <w:t xml:space="preserve">99 0 00 00000 </w:t>
      </w:r>
      <w:r w:rsidRPr="003E6C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Непрограммные расходы бюджета сельского поселения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 xml:space="preserve">Целевые статьи непрограммных направлений расходов </w:t>
      </w: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бюджета муниципального района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включают: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 xml:space="preserve">99 1 00 00000 </w:t>
      </w: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Обеспечение деятельности </w:t>
      </w:r>
      <w:r w:rsidRPr="003E6CF4">
        <w:rPr>
          <w:rFonts w:ascii="Times New Roman" w:hAnsi="Times New Roman"/>
          <w:color w:val="000000"/>
          <w:sz w:val="28"/>
          <w:szCs w:val="28"/>
          <w:lang w:eastAsia="ru-RU"/>
        </w:rPr>
        <w:t>органов местного самоуправления 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Излегощенский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 xml:space="preserve">По данной целевой статье отражаются непрограммные расходы, не предусмотренные иными целевыми статьями расходов </w:t>
      </w: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бюджета 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Излегощенский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Pr="003E6CF4">
        <w:rPr>
          <w:rFonts w:ascii="Times New Roman" w:hAnsi="Times New Roman"/>
          <w:sz w:val="28"/>
          <w:szCs w:val="28"/>
          <w:lang w:eastAsia="ru-RU"/>
        </w:rPr>
        <w:t>, на обеспечение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color w:val="000000"/>
          <w:sz w:val="28"/>
          <w:szCs w:val="28"/>
          <w:lang w:eastAsia="ru-RU"/>
        </w:rPr>
        <w:t>главы местной администрации и на осуществление внешнего контроля муниципального финансового контроля</w:t>
      </w:r>
      <w:r w:rsidRPr="003E6CF4">
        <w:rPr>
          <w:rFonts w:ascii="Times New Roman" w:hAnsi="Times New Roman"/>
          <w:sz w:val="28"/>
          <w:szCs w:val="28"/>
          <w:lang w:eastAsia="ru-RU"/>
        </w:rPr>
        <w:t>.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99 2 00 00000 Резервные фонды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непрограммные расходы, не предусмотренные иными целевыми статьями расходов бюджета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Излегощенский сельсовет</w:t>
      </w:r>
      <w:r w:rsidRPr="003E6CF4">
        <w:rPr>
          <w:rFonts w:ascii="Times New Roman" w:hAnsi="Times New Roman"/>
          <w:sz w:val="28"/>
          <w:szCs w:val="28"/>
          <w:lang w:eastAsia="ru-RU"/>
        </w:rPr>
        <w:t>, по соответствующим направлениям расходов.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99 9 00 00000 Иные непрограммные мероприятия</w:t>
      </w:r>
    </w:p>
    <w:p w:rsidR="001E7265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непрограммные расходы, не предусмотренные иными целевыми статьями расходов бюджета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Излегощенский сельсовет</w:t>
      </w:r>
      <w:r w:rsidRPr="003E6CF4">
        <w:rPr>
          <w:rFonts w:ascii="Times New Roman" w:hAnsi="Times New Roman"/>
          <w:sz w:val="28"/>
          <w:szCs w:val="28"/>
          <w:lang w:eastAsia="ru-RU"/>
        </w:rPr>
        <w:t>, по соответствующим направлениям расходов.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3. Направления расходов, увязываемые с программными (непрограмными) статьями целевых статей бюджета </w:t>
      </w:r>
      <w:r w:rsidRPr="003E6C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Излегощенский</w:t>
      </w:r>
      <w:r w:rsidRPr="003E6C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1E7265" w:rsidRPr="003E6CF4" w:rsidRDefault="001E7265" w:rsidP="00234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z w:val="28"/>
          <w:szCs w:val="28"/>
          <w:lang w:eastAsia="ru-RU"/>
        </w:rPr>
        <w:t xml:space="preserve">00010 </w:t>
      </w:r>
      <w:r w:rsidRPr="003E6CF4">
        <w:rPr>
          <w:rFonts w:ascii="Times New Roman" w:hAnsi="Times New Roman"/>
          <w:sz w:val="28"/>
          <w:szCs w:val="28"/>
          <w:lang w:eastAsia="ru-RU"/>
        </w:rPr>
        <w:t>Обеспечение деятельности главы местной администрации (исполнительно-распорядительного органа муниципального образования)</w:t>
      </w:r>
    </w:p>
    <w:p w:rsidR="001E7265" w:rsidRPr="003E6CF4" w:rsidRDefault="001E7265" w:rsidP="00234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 xml:space="preserve">По данному направлению расходов отражаются расходы на обеспечение деятельности главы администрации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Излегощенский сельсовет </w:t>
      </w:r>
      <w:r w:rsidRPr="003E6CF4">
        <w:rPr>
          <w:rFonts w:ascii="Times New Roman" w:hAnsi="Times New Roman"/>
          <w:sz w:val="28"/>
          <w:szCs w:val="28"/>
          <w:lang w:eastAsia="ru-RU"/>
        </w:rPr>
        <w:t>(исполнительно-распорядительного органа муниципального образования).</w:t>
      </w:r>
    </w:p>
    <w:p w:rsidR="001E7265" w:rsidRPr="003E6CF4" w:rsidRDefault="001E7265" w:rsidP="00234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z w:val="28"/>
          <w:szCs w:val="28"/>
          <w:lang w:eastAsia="ru-RU"/>
        </w:rPr>
        <w:t>00040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z w:val="28"/>
          <w:szCs w:val="28"/>
          <w:lang w:eastAsia="ru-RU"/>
        </w:rPr>
        <w:t xml:space="preserve">05000 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Резервный фонд администрации </w:t>
      </w: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Излегощенский </w:t>
      </w:r>
      <w:r w:rsidRPr="003E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сельсовет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По данному направлению расходов планируются ассигнования и осуществляется расходование средств резервного фонда администрации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Излегощенский сельсовет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napToGrid w:val="0"/>
          <w:sz w:val="28"/>
          <w:szCs w:val="28"/>
          <w:lang w:eastAsia="ru-RU"/>
        </w:rPr>
        <w:t>20201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>Расходы по оплате труда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>работников органов местного самоуправления сельского поселения.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По данному направлению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отражаются расходы на обеспечение выполнения функций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работников органов местного самоуправления сельского поселения </w:t>
      </w:r>
      <w:r w:rsidRPr="003E6CF4">
        <w:rPr>
          <w:rFonts w:ascii="Times New Roman" w:hAnsi="Times New Roman"/>
          <w:sz w:val="28"/>
          <w:szCs w:val="28"/>
          <w:lang w:eastAsia="ru-RU"/>
        </w:rPr>
        <w:t>(муниципальных служащих) в части выплат по оплате труда.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napToGrid w:val="0"/>
          <w:sz w:val="28"/>
          <w:szCs w:val="28"/>
          <w:lang w:eastAsia="ru-RU"/>
        </w:rPr>
        <w:t>20202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>Расходы по оплате труда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>работников органов местного самоуправления сельского поселения.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По данному направлению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отражаются расходы по оплате труда работников, заключивших трудовой договор о работе в органах местного самоуправления сельского поселения</w:t>
      </w:r>
      <w:r w:rsidRPr="003E6CF4">
        <w:rPr>
          <w:rFonts w:ascii="Times New Roman" w:hAnsi="Times New Roman"/>
          <w:sz w:val="24"/>
          <w:szCs w:val="24"/>
          <w:lang w:eastAsia="ru-RU"/>
        </w:rPr>
        <w:t>.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napToGrid w:val="0"/>
          <w:sz w:val="28"/>
          <w:szCs w:val="28"/>
          <w:lang w:eastAsia="ru-RU"/>
        </w:rPr>
        <w:t>20300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Расходы на обеспечение функций органов местного самоуправления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(за исключением расходов на выплаты по оплате труда работников указанных органов)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E7265" w:rsidRPr="003E6CF4" w:rsidRDefault="001E7265" w:rsidP="003E6CF4">
      <w:pPr>
        <w:tabs>
          <w:tab w:val="left" w:pos="840"/>
          <w:tab w:val="center" w:pos="535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E6CF4">
        <w:rPr>
          <w:rFonts w:ascii="Times New Roman" w:hAnsi="Times New Roman"/>
          <w:sz w:val="28"/>
          <w:szCs w:val="28"/>
          <w:lang w:eastAsia="ru-RU"/>
        </w:rPr>
        <w:t>По данному направлению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отражаются расходы на обеспечение выполнения функций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работников органов местного самоуправления сельского поселения </w:t>
      </w:r>
      <w:r w:rsidRPr="003E6CF4">
        <w:rPr>
          <w:rFonts w:ascii="Times New Roman" w:hAnsi="Times New Roman"/>
          <w:sz w:val="28"/>
          <w:szCs w:val="28"/>
          <w:lang w:eastAsia="ru-RU"/>
        </w:rPr>
        <w:t>(за исключением расходов на выплаты по оплате труда работников указанных органов).</w:t>
      </w:r>
    </w:p>
    <w:p w:rsidR="001E7265" w:rsidRPr="003E6CF4" w:rsidRDefault="001E7265" w:rsidP="00234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z w:val="28"/>
          <w:szCs w:val="28"/>
          <w:lang w:eastAsia="ru-RU"/>
        </w:rPr>
        <w:t>20400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06.01.2003г.№131-ФЗ «Об общих принципах организации местного самоуправления в РФ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По данному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направлению расходов отражаются расходы, предусмотренные на предоставление иных межбюджетных трансфертов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осуществление полномочий по содержанию ревизоров</w:t>
      </w:r>
      <w:r w:rsidRPr="003E6CF4">
        <w:rPr>
          <w:rFonts w:ascii="Times New Roman" w:hAnsi="Times New Roman"/>
          <w:sz w:val="28"/>
          <w:szCs w:val="28"/>
          <w:lang w:eastAsia="ru-RU"/>
        </w:rPr>
        <w:t>.</w:t>
      </w:r>
    </w:p>
    <w:p w:rsidR="001E7265" w:rsidRPr="003E6CF4" w:rsidRDefault="001E7265" w:rsidP="003E6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bCs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bCs/>
          <w:sz w:val="28"/>
          <w:szCs w:val="28"/>
          <w:lang w:eastAsia="ru-RU"/>
        </w:rPr>
        <w:t>20410</w:t>
      </w:r>
      <w:r w:rsidRPr="003E6CF4">
        <w:rPr>
          <w:rFonts w:ascii="Times New Roman" w:hAnsi="Times New Roman"/>
          <w:bCs/>
          <w:sz w:val="28"/>
          <w:szCs w:val="28"/>
          <w:lang w:eastAsia="ru-RU"/>
        </w:rPr>
        <w:t xml:space="preserve"> Иные межбюджетные трансферты на осуществление полномочий в отношении автомобильных дорог местного значения в границах населенных пунктов поселений 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bCs/>
          <w:sz w:val="28"/>
          <w:szCs w:val="28"/>
          <w:lang w:eastAsia="ru-RU"/>
        </w:rPr>
        <w:t>соответствии с федеральным законом от 6 октября 2003 года № 131-ФЗ "Об общих принципах организации местного самоуправления в Российской Федерации"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По данному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направлению расходов отражаются расходы, предусмотренные на предоставление иных межбюджетных трансфертов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осуществление полномочий по содержанию, ремонту и строительству автомобильных дорог в границах поселений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за счет межбюджетных трансфертов из бюджета сельского поселения.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Поступление трансфертов в бюджеты поселений на указанные цели отражается по соответствующим кодам вида доходов 000 2 02 40014 10 0000 151 "Межбюджетные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соглашениями" классификации доходов бюджетов.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z w:val="28"/>
          <w:szCs w:val="28"/>
          <w:lang w:eastAsia="ru-RU"/>
        </w:rPr>
        <w:t>20450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Иные межбюджетные трансферты на осуществление полномочий по организации библиотечного обслуживания населения, комплектование и обеспечение сохранности библиотечных фондов.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По данному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направлению расходов отражаются расходы, предусмотренные на предоставление иных межбюджетных трансфертов</w:t>
      </w:r>
      <w:r w:rsidRPr="003E6CF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осуществление полномочий по организации библиотечного обслуживания населения, комплектование и обеспечение сохранности библиотечных фондов поселения </w:t>
      </w:r>
      <w:r w:rsidRPr="003E6CF4">
        <w:rPr>
          <w:rFonts w:ascii="Times New Roman" w:hAnsi="Times New Roman"/>
          <w:sz w:val="28"/>
          <w:szCs w:val="28"/>
          <w:lang w:eastAsia="ru-RU"/>
        </w:rPr>
        <w:t>за счет межбюджетных трансфертов 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бюджета сельского поселения.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Поступление трансфертов в бюджеты поселений на указанные цели отражается по соответствующим кодам вида доходов 000 2 02 45144 10 0000 151 "Межбюджетные трансферты, передаваемые бюджетам сельских поселений на комплектование книжных фондов библиотек муниципальных образований" классификации доходов бюджетов.</w:t>
      </w:r>
    </w:p>
    <w:p w:rsidR="001E7265" w:rsidRPr="003E6CF4" w:rsidRDefault="001E7265" w:rsidP="0023424B">
      <w:pPr>
        <w:tabs>
          <w:tab w:val="left" w:pos="0"/>
          <w:tab w:val="center" w:pos="535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E6CF4">
        <w:rPr>
          <w:rFonts w:ascii="Times New Roman" w:hAnsi="Times New Roman"/>
          <w:b/>
          <w:sz w:val="28"/>
          <w:szCs w:val="28"/>
          <w:lang w:eastAsia="ru-RU"/>
        </w:rPr>
        <w:t xml:space="preserve">20800 </w:t>
      </w:r>
      <w:r w:rsidRPr="003E6CF4">
        <w:rPr>
          <w:rFonts w:ascii="Times New Roman" w:hAnsi="Times New Roman"/>
          <w:sz w:val="28"/>
          <w:szCs w:val="28"/>
          <w:lang w:eastAsia="ru-RU"/>
        </w:rPr>
        <w:t>Предоставление государственным бюджетным и автономным учреждениям субсидий.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По данному направлению расходов отражаются расходы на предоставление субсидий муниципальным бюджетным и автономным учреждениям.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z w:val="28"/>
          <w:szCs w:val="28"/>
          <w:lang w:eastAsia="ru-RU"/>
        </w:rPr>
        <w:t>51180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Осуществление первичного воинского учета на территориях, где отсутствуют военные комиссариаты</w:t>
      </w:r>
    </w:p>
    <w:p w:rsidR="001E7265" w:rsidRPr="003E6CF4" w:rsidRDefault="001E7265" w:rsidP="002342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По данному направлению расходов учитываются расходы на содержание персонала в целях обеспечения выполнения функций государственными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(муниципальными) органами, казенными учреждениями, органами управления государственными внебюджетными фондами за счет субвенции.</w:t>
      </w:r>
    </w:p>
    <w:p w:rsidR="001E7265" w:rsidRPr="003E6CF4" w:rsidRDefault="001E7265" w:rsidP="002342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 xml:space="preserve">Поступление субвенции в бюджеты поселений на указанные цели отражается по </w:t>
      </w:r>
      <w:r w:rsidRPr="003E6CF4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соответствующим кодам вида доходов 000 2 02 35118 10 0000 151«Субвенции бюджетам сельских поселений на осуществление первичного воинского учета на территориях, где отсутствуют военные комиссариаты» классификации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доходов бюджетов.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z w:val="28"/>
          <w:szCs w:val="28"/>
          <w:lang w:eastAsia="ru-RU"/>
        </w:rPr>
        <w:t>99990</w:t>
      </w:r>
      <w:r w:rsidRPr="003E6CF4">
        <w:rPr>
          <w:rFonts w:ascii="Times New Roman" w:hAnsi="Times New Roman"/>
          <w:sz w:val="28"/>
          <w:szCs w:val="28"/>
          <w:lang w:eastAsia="ru-RU"/>
        </w:rPr>
        <w:t xml:space="preserve"> Реализация направления расходов основного мероприятия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подпрограммы муниципальной программы сельского поселения.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sz w:val="28"/>
          <w:szCs w:val="28"/>
          <w:lang w:eastAsia="ru-RU"/>
        </w:rPr>
        <w:t>По данному направлению расходов отражаются расходы бюджета сельского поселения в случае, если их отражение согласно настоящему Порядку не предусмотрено по обособленным направлениям расходов.</w:t>
      </w:r>
    </w:p>
    <w:p w:rsidR="001E7265" w:rsidRPr="003E6CF4" w:rsidRDefault="001E7265" w:rsidP="00234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z w:val="28"/>
          <w:szCs w:val="28"/>
          <w:lang w:val="en-US" w:eastAsia="ru-RU"/>
        </w:rPr>
        <w:t>S</w:t>
      </w:r>
      <w:r w:rsidRPr="003E6CF4">
        <w:rPr>
          <w:rFonts w:ascii="Times New Roman" w:hAnsi="Times New Roman"/>
          <w:b/>
          <w:sz w:val="28"/>
          <w:szCs w:val="28"/>
          <w:lang w:eastAsia="ru-RU"/>
        </w:rPr>
        <w:t>6790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6CF4">
        <w:rPr>
          <w:rFonts w:ascii="Times New Roman" w:hAnsi="Times New Roman"/>
          <w:sz w:val="28"/>
          <w:szCs w:val="28"/>
          <w:lang w:eastAsia="ru-RU"/>
        </w:rPr>
        <w:t>Приобретение информационных услуг с использованием информационно-правовых систем на условиях софинасирования с областным бюджетом</w:t>
      </w:r>
    </w:p>
    <w:p w:rsidR="001E7265" w:rsidRPr="003E6CF4" w:rsidRDefault="001E7265" w:rsidP="003E6C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265" w:rsidRPr="003E6CF4" w:rsidRDefault="001E7265" w:rsidP="00D94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z w:val="28"/>
          <w:szCs w:val="28"/>
          <w:lang w:eastAsia="ru-RU"/>
        </w:rPr>
        <w:t>Раздел 4. Перечень кодов целевых статей расходов бюджета</w:t>
      </w:r>
    </w:p>
    <w:p w:rsidR="001E7265" w:rsidRPr="003E6CF4" w:rsidRDefault="001E7265" w:rsidP="00D94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Излегощенский</w:t>
      </w:r>
      <w:r w:rsidRPr="003E6C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 w:rsidRPr="003E6CF4">
        <w:rPr>
          <w:rFonts w:ascii="Times New Roman" w:hAnsi="Times New Roman"/>
          <w:b/>
          <w:sz w:val="28"/>
          <w:szCs w:val="28"/>
          <w:lang w:eastAsia="ru-RU"/>
        </w:rPr>
        <w:t xml:space="preserve"> Усманского</w:t>
      </w:r>
    </w:p>
    <w:p w:rsidR="001E7265" w:rsidRDefault="001E7265" w:rsidP="00D94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6CF4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Липецкой области Российской Федерации</w:t>
      </w:r>
    </w:p>
    <w:p w:rsidR="001E7265" w:rsidRPr="003E6CF4" w:rsidRDefault="001E7265" w:rsidP="00D94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47" w:type="dxa"/>
        <w:tblInd w:w="-132" w:type="dxa"/>
        <w:tblLayout w:type="fixed"/>
        <w:tblLook w:val="00A0"/>
      </w:tblPr>
      <w:tblGrid>
        <w:gridCol w:w="523"/>
        <w:gridCol w:w="568"/>
        <w:gridCol w:w="567"/>
        <w:gridCol w:w="992"/>
        <w:gridCol w:w="7"/>
        <w:gridCol w:w="7183"/>
        <w:gridCol w:w="7"/>
      </w:tblGrid>
      <w:tr w:rsidR="001E7265" w:rsidRPr="00257C9C" w:rsidTr="00263637">
        <w:trPr>
          <w:gridAfter w:val="1"/>
          <w:wAfter w:w="7" w:type="dxa"/>
          <w:trHeight w:val="744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</w:tcPr>
          <w:p w:rsidR="001E7265" w:rsidRPr="003E6CF4" w:rsidRDefault="001E7265" w:rsidP="00263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56" w:right="136" w:firstLine="26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Муниципальная програ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мма сельского поселения Излегощенский</w:t>
            </w: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сельсовет «Устойчивое развитие сельской территории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- сельского поселения Излегощенский</w:t>
            </w: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сельсовет Усманского муниципального района Липецкой области на 2016-2024 годы»</w:t>
            </w:r>
          </w:p>
        </w:tc>
      </w:tr>
      <w:tr w:rsidR="001E7265" w:rsidRPr="00257C9C" w:rsidTr="00263637">
        <w:trPr>
          <w:gridAfter w:val="1"/>
          <w:wAfter w:w="7" w:type="dxa"/>
          <w:trHeight w:val="744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</w:tcPr>
          <w:p w:rsidR="001E7265" w:rsidRPr="003E6CF4" w:rsidRDefault="001E7265" w:rsidP="00263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56" w:right="136" w:firstLine="26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«Повышение эффективности деятельности органов местного самоуправле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ния сельского поселения Излегощенский</w:t>
            </w: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 2016-2024 годы» </w:t>
            </w:r>
          </w:p>
        </w:tc>
      </w:tr>
      <w:tr w:rsidR="001E7265" w:rsidRPr="00257C9C" w:rsidTr="00263637">
        <w:trPr>
          <w:gridAfter w:val="1"/>
          <w:wAfter w:w="7" w:type="dxa"/>
          <w:trHeight w:val="964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left="56" w:right="136" w:firstLine="261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" Реализация мер по повышению эффективности деятельности органов местного самоуправлен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ия сельского поселения Излегощенский </w:t>
            </w: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сельсовет";</w:t>
            </w:r>
          </w:p>
        </w:tc>
      </w:tr>
      <w:tr w:rsidR="001E7265" w:rsidRPr="00257C9C" w:rsidTr="00263637">
        <w:trPr>
          <w:gridAfter w:val="1"/>
          <w:wAfter w:w="7" w:type="dxa"/>
          <w:trHeight w:val="2326"/>
        </w:trPr>
        <w:tc>
          <w:tcPr>
            <w:tcW w:w="523" w:type="dxa"/>
          </w:tcPr>
          <w:p w:rsidR="001E7265" w:rsidRPr="003E6CF4" w:rsidRDefault="001E7265" w:rsidP="00263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263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1E7265" w:rsidRPr="003E6CF4" w:rsidRDefault="001E7265" w:rsidP="00263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</w:tcPr>
          <w:p w:rsidR="001E7265" w:rsidRPr="003E6CF4" w:rsidRDefault="001E7265" w:rsidP="00263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20201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left="56" w:right="136" w:firstLine="261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</w:tr>
      <w:tr w:rsidR="001E7265" w:rsidRPr="00257C9C" w:rsidTr="00263637">
        <w:trPr>
          <w:gridAfter w:val="1"/>
          <w:wAfter w:w="7" w:type="dxa"/>
          <w:trHeight w:val="2557"/>
        </w:trPr>
        <w:tc>
          <w:tcPr>
            <w:tcW w:w="523" w:type="dxa"/>
          </w:tcPr>
          <w:p w:rsidR="001E7265" w:rsidRPr="003E6CF4" w:rsidRDefault="001E7265" w:rsidP="00263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20202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left="56" w:right="136" w:firstLine="261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</w:tr>
      <w:tr w:rsidR="001E7265" w:rsidRPr="00257C9C" w:rsidTr="00263637">
        <w:trPr>
          <w:gridAfter w:val="1"/>
          <w:wAfter w:w="7" w:type="dxa"/>
          <w:trHeight w:val="729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left="56" w:right="136" w:firstLine="261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(за исключением расходов на выплаты по оплате труда работников указанных органов)</w:t>
            </w:r>
          </w:p>
        </w:tc>
      </w:tr>
      <w:tr w:rsidR="001E7265" w:rsidRPr="00257C9C" w:rsidTr="00263637">
        <w:trPr>
          <w:gridAfter w:val="1"/>
          <w:wAfter w:w="7" w:type="dxa"/>
          <w:trHeight w:val="729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20400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left="56" w:right="136" w:firstLine="261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</w:tr>
      <w:tr w:rsidR="001E7265" w:rsidRPr="00257C9C" w:rsidTr="00263637">
        <w:trPr>
          <w:gridAfter w:val="1"/>
          <w:wAfter w:w="7" w:type="dxa"/>
          <w:trHeight w:val="1950"/>
        </w:trPr>
        <w:tc>
          <w:tcPr>
            <w:tcW w:w="523" w:type="dxa"/>
          </w:tcPr>
          <w:p w:rsidR="001E7265" w:rsidRPr="003E6CF4" w:rsidRDefault="001E7265" w:rsidP="00263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263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1E7265" w:rsidRPr="003E6CF4" w:rsidRDefault="001E7265" w:rsidP="00263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</w:tcPr>
          <w:p w:rsidR="001E7265" w:rsidRPr="003E6CF4" w:rsidRDefault="001E7265" w:rsidP="00263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left="56" w:right="136" w:firstLine="261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направления расходов основного мероприятия «Реализация мер по повышению эффективности деятельности органов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ния сельского поселения Излегощенский</w:t>
            </w: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сельсовет» (закупка товаров, работ и услуг для государственных (муниципальных) нужд)</w:t>
            </w:r>
          </w:p>
        </w:tc>
      </w:tr>
      <w:tr w:rsidR="001E7265" w:rsidRPr="00257C9C" w:rsidTr="00263637">
        <w:trPr>
          <w:gridAfter w:val="1"/>
          <w:wAfter w:w="7" w:type="dxa"/>
          <w:trHeight w:val="2267"/>
        </w:trPr>
        <w:tc>
          <w:tcPr>
            <w:tcW w:w="523" w:type="dxa"/>
          </w:tcPr>
          <w:p w:rsidR="001E7265" w:rsidRPr="003E6CF4" w:rsidRDefault="001E7265" w:rsidP="00D9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263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1E7265" w:rsidRPr="003E6CF4" w:rsidRDefault="001E7265" w:rsidP="00D9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S6790</w:t>
            </w:r>
          </w:p>
        </w:tc>
        <w:tc>
          <w:tcPr>
            <w:tcW w:w="7190" w:type="dxa"/>
            <w:gridSpan w:val="2"/>
          </w:tcPr>
          <w:p w:rsidR="001E7265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left="56" w:right="136" w:firstLine="261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информационных услуг с использованием информационно-правовых систем, приобретение услуг по сопровождению сетевого программного обеспечения по электронному ведению похозяйственного учета, на повышение квалификации муниципальных служащих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на условиях софинасирования с областным бюджетом</w:t>
            </w:r>
          </w:p>
          <w:p w:rsidR="001E7265" w:rsidRPr="00972FEC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firstLine="261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F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Подпрограмма"Обеспечение безопасности человека и природной среды на территории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Излегощенский</w:t>
            </w:r>
            <w:r w:rsidRPr="00972FE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 в 2016-2024 годах".</w:t>
            </w:r>
          </w:p>
          <w:p w:rsidR="001E7265" w:rsidRPr="003E6CF4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firstLine="261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FEC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мероприятие: «Предупреждение и ликвидация последствий чрезвычайных ситуаций»</w:t>
            </w:r>
          </w:p>
        </w:tc>
      </w:tr>
      <w:tr w:rsidR="001E7265" w:rsidRPr="00257C9C" w:rsidTr="00263637">
        <w:trPr>
          <w:gridAfter w:val="1"/>
          <w:wAfter w:w="7" w:type="dxa"/>
          <w:trHeight w:val="744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56" w:right="136" w:firstLine="26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«Развитие инфраструктуры и повышение уровня благоустройства на террито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рии сельского поселения Излегощенский</w:t>
            </w: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сельсовет в 2016-2024 годах»</w:t>
            </w:r>
          </w:p>
        </w:tc>
      </w:tr>
      <w:tr w:rsidR="001E7265" w:rsidRPr="00257C9C" w:rsidTr="00263637">
        <w:trPr>
          <w:gridAfter w:val="1"/>
          <w:wAfter w:w="7" w:type="dxa"/>
          <w:trHeight w:val="701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56" w:right="136" w:firstLine="2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"Капитальный ремонт, ремонт и содержание автомобильных дорог общего пользования".</w:t>
            </w:r>
          </w:p>
        </w:tc>
      </w:tr>
      <w:tr w:rsidR="001E7265" w:rsidRPr="00257C9C" w:rsidTr="00263637">
        <w:trPr>
          <w:gridAfter w:val="1"/>
          <w:wAfter w:w="7" w:type="dxa"/>
          <w:trHeight w:val="744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20410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56" w:right="136" w:firstLine="2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переданных полномочий на осуществление дорожной деятельности сельского поселения (закупка товаров, работ и услуг для государственных (муниципальных) нужд)</w:t>
            </w:r>
          </w:p>
        </w:tc>
      </w:tr>
      <w:tr w:rsidR="001E7265" w:rsidRPr="00257C9C" w:rsidTr="00263637">
        <w:trPr>
          <w:gridAfter w:val="1"/>
          <w:wAfter w:w="7" w:type="dxa"/>
          <w:trHeight w:val="744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left="56" w:right="136" w:firstLine="261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мероприятие» Повышение уровня благоустройства на террито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рии сельского поселения Излегощенский </w:t>
            </w: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сельсовет»</w:t>
            </w:r>
          </w:p>
        </w:tc>
      </w:tr>
      <w:tr w:rsidR="001E7265" w:rsidRPr="00257C9C" w:rsidTr="00263637">
        <w:trPr>
          <w:gridAfter w:val="1"/>
          <w:wAfter w:w="7" w:type="dxa"/>
          <w:trHeight w:val="744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left="56" w:right="136" w:firstLine="261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 (закупка товаров, работ и услуг для государственных (муниципальных) нужд)</w:t>
            </w:r>
          </w:p>
        </w:tc>
      </w:tr>
      <w:tr w:rsidR="001E7265" w:rsidRPr="00257C9C" w:rsidTr="00263637">
        <w:trPr>
          <w:gridAfter w:val="1"/>
          <w:wAfter w:w="7" w:type="dxa"/>
          <w:trHeight w:val="744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left="56" w:right="136" w:firstLine="261"/>
              <w:outlineLvl w:val="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«Развитие социальной сфе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ры в сельском поселении Излегощенский</w:t>
            </w: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сельсовет в 2016-2024 годах»</w:t>
            </w:r>
          </w:p>
        </w:tc>
      </w:tr>
      <w:tr w:rsidR="001E7265" w:rsidRPr="00257C9C" w:rsidTr="00263637">
        <w:trPr>
          <w:gridAfter w:val="1"/>
          <w:wAfter w:w="7" w:type="dxa"/>
          <w:trHeight w:val="744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56" w:right="136" w:firstLine="2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Основное мероприятие «Реализация мер по развитию сферы культуры и искусства в сельском поселении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Излегощенский</w:t>
            </w: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1E7265" w:rsidRPr="00257C9C" w:rsidTr="00263637">
        <w:trPr>
          <w:gridAfter w:val="1"/>
          <w:wAfter w:w="7" w:type="dxa"/>
          <w:trHeight w:val="744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20450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56" w:right="136" w:firstLine="2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</w:tr>
      <w:tr w:rsidR="001E7265" w:rsidRPr="00257C9C" w:rsidTr="00263637">
        <w:trPr>
          <w:gridAfter w:val="1"/>
          <w:wAfter w:w="7" w:type="dxa"/>
          <w:trHeight w:val="744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56" w:right="136" w:firstLine="2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</w:tr>
      <w:tr w:rsidR="001E7265" w:rsidRPr="00257C9C" w:rsidTr="00263637">
        <w:trPr>
          <w:gridAfter w:val="1"/>
          <w:wAfter w:w="7" w:type="dxa"/>
          <w:trHeight w:val="744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left="34" w:right="136" w:firstLine="261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«Реализация мер по развитию физической культуры и спор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в сельском поселении Излегощенский </w:t>
            </w: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сельсовет»</w:t>
            </w:r>
          </w:p>
        </w:tc>
      </w:tr>
      <w:tr w:rsidR="001E7265" w:rsidRPr="00257C9C" w:rsidTr="00263637">
        <w:trPr>
          <w:gridAfter w:val="1"/>
          <w:wAfter w:w="7" w:type="dxa"/>
          <w:trHeight w:val="1701"/>
        </w:trPr>
        <w:tc>
          <w:tcPr>
            <w:tcW w:w="523" w:type="dxa"/>
          </w:tcPr>
          <w:p w:rsidR="001E7265" w:rsidRPr="003E6CF4" w:rsidRDefault="001E7265" w:rsidP="00D9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</w:tcPr>
          <w:p w:rsidR="001E7265" w:rsidRPr="003E6CF4" w:rsidRDefault="001E7265" w:rsidP="00263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E7265" w:rsidRPr="003E6CF4" w:rsidRDefault="001E7265" w:rsidP="00D9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</w:tcPr>
          <w:p w:rsidR="001E7265" w:rsidRPr="003E6CF4" w:rsidRDefault="001E7265" w:rsidP="00D9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190" w:type="dxa"/>
            <w:gridSpan w:val="2"/>
          </w:tcPr>
          <w:p w:rsidR="001E7265" w:rsidRPr="00972FEC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firstLine="261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F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направления расходов основного мероприятия "Реализация мер по развитию физической культуры и спорта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сельском поселении Излегощенский  </w:t>
            </w:r>
            <w:r w:rsidRPr="00972FEC">
              <w:rPr>
                <w:rFonts w:ascii="Times New Roman" w:hAnsi="Times New Roman"/>
                <w:sz w:val="28"/>
                <w:szCs w:val="28"/>
                <w:lang w:eastAsia="ru-RU"/>
              </w:rPr>
              <w:t>сельсовет» (закупка товаров, работ и услуг для государственных (муниципальных) нужд)</w:t>
            </w:r>
          </w:p>
          <w:p w:rsidR="001E7265" w:rsidRPr="00972FEC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firstLine="261"/>
              <w:outlineLvl w:val="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F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«Проведение капитального ремонта многоквартирных жилых домов, расположенных на террито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рии сельского поселения Излегощенский </w:t>
            </w:r>
            <w:r w:rsidRPr="00972F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сельсовет в 2016-2024 годах»</w:t>
            </w:r>
          </w:p>
          <w:p w:rsidR="001E7265" w:rsidRPr="00972FEC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firstLine="261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FEC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«Повышение эффективности управления, содержания и капитального ремонта жилищного фонда</w:t>
            </w:r>
          </w:p>
          <w:p w:rsidR="001E7265" w:rsidRPr="00972FEC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firstLine="261"/>
              <w:outlineLvl w:val="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F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«Военно - патриотическое воспитание несовершеннолетних и молоде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жи в сельском поселении Излегощенский </w:t>
            </w:r>
            <w:r w:rsidRPr="00972F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сельсовет в 2016-2024 годах»</w:t>
            </w:r>
          </w:p>
          <w:p w:rsidR="001E7265" w:rsidRPr="003E6CF4" w:rsidRDefault="001E7265" w:rsidP="00870726">
            <w:pPr>
              <w:autoSpaceDE w:val="0"/>
              <w:autoSpaceDN w:val="0"/>
              <w:adjustRightInd w:val="0"/>
              <w:spacing w:after="0" w:line="240" w:lineRule="auto"/>
              <w:ind w:firstLine="261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FEC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Реализация мер по развитию военно-патриотического воспитания несовершеннолетних и молоде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 в сельском поселении Излегощенский</w:t>
            </w:r>
            <w:r w:rsidRPr="00972F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1E7265" w:rsidRPr="00257C9C" w:rsidTr="00263637">
        <w:trPr>
          <w:trHeight w:val="353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9" w:type="dxa"/>
            <w:gridSpan w:val="2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34" w:right="136" w:firstLine="27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 бюджета сельского поселения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Излегощенский сельсовет</w:t>
            </w:r>
          </w:p>
        </w:tc>
      </w:tr>
      <w:tr w:rsidR="001E7265" w:rsidRPr="00257C9C" w:rsidTr="00263637">
        <w:trPr>
          <w:trHeight w:val="725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9" w:type="dxa"/>
            <w:gridSpan w:val="2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34" w:right="136" w:firstLine="27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</w:tr>
      <w:tr w:rsidR="001E7265" w:rsidRPr="00257C9C" w:rsidTr="00263637">
        <w:trPr>
          <w:trHeight w:val="945"/>
        </w:trPr>
        <w:tc>
          <w:tcPr>
            <w:tcW w:w="523" w:type="dxa"/>
          </w:tcPr>
          <w:p w:rsidR="001E7265" w:rsidRPr="003E6CF4" w:rsidRDefault="001E7265" w:rsidP="00263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8" w:type="dxa"/>
          </w:tcPr>
          <w:p w:rsidR="001E7265" w:rsidRPr="003E6CF4" w:rsidRDefault="001E7265" w:rsidP="00263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1E7265" w:rsidRPr="003E6CF4" w:rsidRDefault="001E7265" w:rsidP="00263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9" w:type="dxa"/>
            <w:gridSpan w:val="2"/>
          </w:tcPr>
          <w:p w:rsidR="001E7265" w:rsidRPr="003E6CF4" w:rsidRDefault="001E7265" w:rsidP="00263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00010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34" w:right="136" w:firstLine="27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</w:tr>
      <w:tr w:rsidR="001E7265" w:rsidRPr="00257C9C" w:rsidTr="00263637">
        <w:trPr>
          <w:trHeight w:val="1913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9" w:type="dxa"/>
            <w:gridSpan w:val="2"/>
          </w:tcPr>
          <w:p w:rsidR="001E7265" w:rsidRPr="003E6CF4" w:rsidRDefault="001E7265" w:rsidP="00D9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00040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34" w:right="136" w:firstLine="27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г.№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131-ФЗ «Об общих принципах организации местного самоуправления в РФ»</w:t>
            </w:r>
          </w:p>
        </w:tc>
      </w:tr>
      <w:tr w:rsidR="001E7265" w:rsidRPr="00257C9C" w:rsidTr="00263637">
        <w:trPr>
          <w:trHeight w:val="363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9" w:type="dxa"/>
            <w:gridSpan w:val="2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34" w:right="136" w:firstLine="27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Резервные фонды </w:t>
            </w:r>
          </w:p>
        </w:tc>
      </w:tr>
      <w:tr w:rsidR="001E7265" w:rsidRPr="00257C9C" w:rsidTr="00263637">
        <w:trPr>
          <w:trHeight w:val="374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9" w:type="dxa"/>
            <w:gridSpan w:val="2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05000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34" w:right="136" w:firstLine="27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Резервный фонд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ции сельского поселения Излегощенский</w:t>
            </w: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1E7265" w:rsidRPr="00257C9C" w:rsidTr="00263637">
        <w:trPr>
          <w:trHeight w:val="395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9" w:type="dxa"/>
            <w:gridSpan w:val="2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34" w:right="136" w:firstLine="27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</w:tr>
      <w:tr w:rsidR="001E7265" w:rsidRPr="00257C9C" w:rsidTr="00263637">
        <w:trPr>
          <w:trHeight w:val="744"/>
        </w:trPr>
        <w:tc>
          <w:tcPr>
            <w:tcW w:w="523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8" w:type="dxa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1E7265" w:rsidRPr="003E6CF4" w:rsidRDefault="001E7265" w:rsidP="003E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9" w:type="dxa"/>
            <w:gridSpan w:val="2"/>
          </w:tcPr>
          <w:p w:rsidR="001E7265" w:rsidRPr="003E6CF4" w:rsidRDefault="001E7265" w:rsidP="003E6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190" w:type="dxa"/>
            <w:gridSpan w:val="2"/>
          </w:tcPr>
          <w:p w:rsidR="001E7265" w:rsidRPr="003E6CF4" w:rsidRDefault="001E7265" w:rsidP="00870726">
            <w:pPr>
              <w:spacing w:after="0" w:line="240" w:lineRule="auto"/>
              <w:ind w:left="34" w:right="136" w:firstLine="27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F4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1E7265" w:rsidRDefault="001E7265" w:rsidP="003F49C0"/>
    <w:sectPr w:rsidR="001E7265" w:rsidSect="00B1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784B"/>
    <w:multiLevelType w:val="hybridMultilevel"/>
    <w:tmpl w:val="E42E554A"/>
    <w:lvl w:ilvl="0" w:tplc="9C8C296E">
      <w:start w:val="1"/>
      <w:numFmt w:val="decimal"/>
      <w:lvlText w:val="%1."/>
      <w:lvlJc w:val="left"/>
      <w:pPr>
        <w:ind w:left="1155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DB97EE6"/>
    <w:multiLevelType w:val="hybridMultilevel"/>
    <w:tmpl w:val="A7A4B1C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CF4"/>
    <w:rsid w:val="001E672C"/>
    <w:rsid w:val="001E7265"/>
    <w:rsid w:val="00230BC4"/>
    <w:rsid w:val="0023424B"/>
    <w:rsid w:val="00257294"/>
    <w:rsid w:val="00257C9C"/>
    <w:rsid w:val="00263637"/>
    <w:rsid w:val="003430F9"/>
    <w:rsid w:val="003D17C1"/>
    <w:rsid w:val="003E6CF4"/>
    <w:rsid w:val="003F49C0"/>
    <w:rsid w:val="00404FB3"/>
    <w:rsid w:val="0053000E"/>
    <w:rsid w:val="00535D9B"/>
    <w:rsid w:val="0056342C"/>
    <w:rsid w:val="00647453"/>
    <w:rsid w:val="00696176"/>
    <w:rsid w:val="00861A4F"/>
    <w:rsid w:val="00870726"/>
    <w:rsid w:val="00881D36"/>
    <w:rsid w:val="008A009E"/>
    <w:rsid w:val="008B00BD"/>
    <w:rsid w:val="00972FEC"/>
    <w:rsid w:val="009E6320"/>
    <w:rsid w:val="00AF38A6"/>
    <w:rsid w:val="00B176CF"/>
    <w:rsid w:val="00B763E8"/>
    <w:rsid w:val="00BD55E6"/>
    <w:rsid w:val="00BE27D7"/>
    <w:rsid w:val="00C77484"/>
    <w:rsid w:val="00CE027D"/>
    <w:rsid w:val="00D157FE"/>
    <w:rsid w:val="00D94AEE"/>
    <w:rsid w:val="00E0329C"/>
    <w:rsid w:val="00E115E4"/>
    <w:rsid w:val="00E11AF6"/>
    <w:rsid w:val="00E52615"/>
    <w:rsid w:val="00E757F1"/>
    <w:rsid w:val="00E85A0A"/>
    <w:rsid w:val="00EC666F"/>
    <w:rsid w:val="00F267E2"/>
    <w:rsid w:val="00F8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342C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E67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5CA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vica\AppData\Local\Microsoft\Windows\Temporary%20Internet%20Files\Content.Outlook\AUF97VQQ\&#1055;&#1086;&#1089;&#1090;&#1072;&#1085;&#1086;&#1074;&#1083;&#1077;&#1085;&#1080;&#1077;%20&#1086;%20&#1041;&#1050;%20&#1085;&#1072;%202020&#1075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evica\AppData\Local\Microsoft\Windows\Temporary%20Internet%20Files\Content.Outlook\AUF97VQQ\&#1055;&#1086;&#1089;&#1090;&#1072;&#1085;&#1086;&#1074;&#1083;&#1077;&#1085;&#1080;&#1077;%20&#1086;%20&#1041;&#1050;%20&#1085;&#1072;%202020&#107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evica\AppData\Local\Microsoft\Windows\Temporary%20Internet%20Files\Content.Outlook\AUF97VQQ\&#1055;&#1086;&#1089;&#1090;&#1072;&#1085;&#1086;&#1074;&#1083;&#1077;&#1085;&#1080;&#1077;%20&#1086;%20&#1041;&#1050;%20&#1085;&#1072;%202020&#1075;.doc" TargetMode="External"/><Relationship Id="rId5" Type="http://schemas.openxmlformats.org/officeDocument/2006/relationships/hyperlink" Target="file:///C:\Users\devica\AppData\Local\Microsoft\Windows\Temporary%20Internet%20Files\Content.Outlook\AUF97VQQ\&#1055;&#1086;&#1089;&#1090;&#1072;&#1085;&#1086;&#1074;&#1083;&#1077;&#1085;&#1080;&#1077;%20&#1086;%20&#1041;&#1050;%20&#1085;&#1072;%202020&#1075;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13</Pages>
  <Words>4049</Words>
  <Characters>23080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devica</dc:creator>
  <cp:keywords/>
  <dc:description/>
  <cp:lastModifiedBy>ret</cp:lastModifiedBy>
  <cp:revision>9</cp:revision>
  <dcterms:created xsi:type="dcterms:W3CDTF">2020-05-29T12:11:00Z</dcterms:created>
  <dcterms:modified xsi:type="dcterms:W3CDTF">2020-06-26T13:00:00Z</dcterms:modified>
</cp:coreProperties>
</file>